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B2437" w14:textId="77777777" w:rsidR="007A0E7E" w:rsidRPr="00173FA3" w:rsidRDefault="00AC4B34" w:rsidP="002A4915">
      <w:pPr>
        <w:pStyle w:val="Title"/>
        <w:spacing w:before="3000"/>
        <w:jc w:val="left"/>
        <w:rPr>
          <w:color w:val="963721" w:themeColor="accent3" w:themeShade="BF"/>
        </w:rPr>
      </w:pPr>
      <w:r>
        <w:rPr>
          <w:color w:val="963721" w:themeColor="accent3" w:themeShade="BF"/>
        </w:rPr>
        <w:t>[</w:t>
      </w:r>
      <w:r w:rsidR="00D607FC">
        <w:rPr>
          <w:color w:val="963721" w:themeColor="accent3" w:themeShade="BF"/>
        </w:rPr>
        <w:t>G</w:t>
      </w:r>
      <w:r w:rsidR="00782526">
        <w:rPr>
          <w:color w:val="963721" w:themeColor="accent3" w:themeShade="BF"/>
        </w:rPr>
        <w:t>r</w:t>
      </w:r>
      <w:r w:rsidR="007A0E7E" w:rsidRPr="00173FA3">
        <w:rPr>
          <w:color w:val="963721" w:themeColor="accent3" w:themeShade="BF"/>
        </w:rPr>
        <w:t>ant Opportunity Name</w:t>
      </w:r>
      <w:r>
        <w:rPr>
          <w:color w:val="963721" w:themeColor="accent3" w:themeShade="BF"/>
        </w:rPr>
        <w:t>]</w:t>
      </w:r>
    </w:p>
    <w:p w14:paraId="04392FCB" w14:textId="77777777" w:rsidR="007A0E7E" w:rsidRPr="00C836BC" w:rsidRDefault="007A0E7E" w:rsidP="002A4915">
      <w:pPr>
        <w:pStyle w:val="Title"/>
        <w:jc w:val="left"/>
      </w:pPr>
      <w:r w:rsidRPr="00C836BC">
        <w:t>Guidelines</w:t>
      </w:r>
    </w:p>
    <w:p w14:paraId="20EB421C" w14:textId="77777777" w:rsidR="007A0E7E" w:rsidRPr="007040EB" w:rsidRDefault="007A0E7E" w:rsidP="007A0E7E">
      <w:pPr>
        <w:spacing w:line="240" w:lineRule="auto"/>
      </w:pPr>
    </w:p>
    <w:tbl>
      <w:tblPr>
        <w:tblStyle w:val="TableGrid"/>
        <w:tblW w:w="93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tails of Grant Opportunity"/>
        <w:tblDescription w:val="Basic details of Grant Opportunity "/>
      </w:tblPr>
      <w:tblGrid>
        <w:gridCol w:w="2977"/>
        <w:gridCol w:w="6404"/>
      </w:tblGrid>
      <w:tr w:rsidR="007A0E7E" w:rsidRPr="007040EB" w14:paraId="062F29C7" w14:textId="77777777" w:rsidTr="009734AE">
        <w:trPr>
          <w:tblHeader/>
          <w:jc w:val="center"/>
        </w:trPr>
        <w:tc>
          <w:tcPr>
            <w:tcW w:w="2977" w:type="dxa"/>
          </w:tcPr>
          <w:p w14:paraId="7C53EAF5" w14:textId="77777777" w:rsidR="007A0E7E" w:rsidRPr="002A4915" w:rsidRDefault="007A0E7E" w:rsidP="00B3770E">
            <w:pPr>
              <w:spacing w:line="240" w:lineRule="auto"/>
              <w:rPr>
                <w:color w:val="0070C0"/>
              </w:rPr>
            </w:pPr>
            <w:r w:rsidRPr="002A4915">
              <w:rPr>
                <w:b/>
                <w:color w:val="0070C0"/>
              </w:rPr>
              <w:t>Commonwealth policy entity</w:t>
            </w:r>
            <w:r w:rsidRPr="002A4915">
              <w:rPr>
                <w:color w:val="0070C0"/>
              </w:rPr>
              <w:t>:</w:t>
            </w:r>
          </w:p>
        </w:tc>
        <w:tc>
          <w:tcPr>
            <w:tcW w:w="6404" w:type="dxa"/>
            <w:shd w:val="clear" w:color="auto" w:fill="auto"/>
          </w:tcPr>
          <w:p w14:paraId="3A69C173" w14:textId="77777777" w:rsidR="007A0E7E" w:rsidRPr="002A4915" w:rsidRDefault="00AC4B34" w:rsidP="00AC4B34">
            <w:pPr>
              <w:spacing w:line="240" w:lineRule="auto"/>
              <w:rPr>
                <w:b/>
                <w:bCs/>
              </w:rPr>
            </w:pPr>
            <w:r w:rsidRPr="002A4915">
              <w:rPr>
                <w:b/>
                <w:bCs/>
              </w:rPr>
              <w:t>[</w:t>
            </w:r>
            <w:r w:rsidR="007A0E7E" w:rsidRPr="002A4915">
              <w:rPr>
                <w:b/>
                <w:bCs/>
              </w:rPr>
              <w:t>Commonwealth entity name</w:t>
            </w:r>
            <w:r w:rsidRPr="002A4915">
              <w:rPr>
                <w:b/>
                <w:bCs/>
              </w:rPr>
              <w:t>]</w:t>
            </w:r>
          </w:p>
        </w:tc>
      </w:tr>
      <w:tr w:rsidR="00AC4B34" w:rsidRPr="007040EB" w14:paraId="6FB1B0C2" w14:textId="77777777" w:rsidTr="009734AE">
        <w:trPr>
          <w:tblHeader/>
          <w:jc w:val="center"/>
        </w:trPr>
        <w:tc>
          <w:tcPr>
            <w:tcW w:w="2977" w:type="dxa"/>
          </w:tcPr>
          <w:p w14:paraId="5A627854" w14:textId="77777777" w:rsidR="00AC4B34" w:rsidRPr="002A4915" w:rsidRDefault="00AC4B34" w:rsidP="00B3770E">
            <w:pPr>
              <w:spacing w:line="240" w:lineRule="auto"/>
              <w:jc w:val="both"/>
              <w:rPr>
                <w:b/>
                <w:color w:val="0070C0"/>
              </w:rPr>
            </w:pPr>
            <w:r w:rsidRPr="002A4915">
              <w:rPr>
                <w:b/>
                <w:color w:val="0070C0"/>
              </w:rPr>
              <w:t>Administering entity</w:t>
            </w:r>
          </w:p>
        </w:tc>
        <w:tc>
          <w:tcPr>
            <w:tcW w:w="6404" w:type="dxa"/>
            <w:shd w:val="clear" w:color="auto" w:fill="auto"/>
          </w:tcPr>
          <w:p w14:paraId="0EAF21D5" w14:textId="77777777" w:rsidR="00AC4B34" w:rsidRPr="002A4915" w:rsidRDefault="00AC4B34" w:rsidP="00B3770E">
            <w:pPr>
              <w:spacing w:line="240" w:lineRule="auto"/>
              <w:rPr>
                <w:b/>
                <w:bCs/>
              </w:rPr>
            </w:pPr>
            <w:r w:rsidRPr="002A4915">
              <w:rPr>
                <w:b/>
                <w:bCs/>
              </w:rPr>
              <w:t>[Commonwealth entity name]</w:t>
            </w:r>
          </w:p>
        </w:tc>
      </w:tr>
      <w:tr w:rsidR="007A0E7E" w:rsidRPr="007040EB" w14:paraId="5E7ACB54" w14:textId="77777777" w:rsidTr="009734AE">
        <w:trPr>
          <w:tblHeader/>
          <w:jc w:val="center"/>
        </w:trPr>
        <w:tc>
          <w:tcPr>
            <w:tcW w:w="2977" w:type="dxa"/>
          </w:tcPr>
          <w:p w14:paraId="0ED6EE27" w14:textId="77777777" w:rsidR="007A0E7E" w:rsidRPr="002A4915" w:rsidRDefault="007A0E7E" w:rsidP="00B3770E">
            <w:pPr>
              <w:spacing w:line="240" w:lineRule="auto"/>
              <w:jc w:val="both"/>
              <w:rPr>
                <w:b/>
                <w:color w:val="0070C0"/>
              </w:rPr>
            </w:pPr>
            <w:r w:rsidRPr="002A4915">
              <w:rPr>
                <w:b/>
                <w:color w:val="0070C0"/>
              </w:rPr>
              <w:t>Enquiries:</w:t>
            </w:r>
          </w:p>
        </w:tc>
        <w:tc>
          <w:tcPr>
            <w:tcW w:w="6404" w:type="dxa"/>
            <w:shd w:val="clear" w:color="auto" w:fill="auto"/>
          </w:tcPr>
          <w:p w14:paraId="667B0264" w14:textId="77777777" w:rsidR="00AC4B34" w:rsidRPr="002A4915" w:rsidRDefault="007A0E7E" w:rsidP="00AC4B34">
            <w:pPr>
              <w:spacing w:line="240" w:lineRule="auto"/>
              <w:rPr>
                <w:b/>
                <w:bCs/>
              </w:rPr>
            </w:pPr>
            <w:r w:rsidRPr="002A4915">
              <w:rPr>
                <w:b/>
                <w:bCs/>
              </w:rPr>
              <w:t xml:space="preserve">If you have any questions, please contact </w:t>
            </w:r>
            <w:r w:rsidR="00AC4B34" w:rsidRPr="002A4915">
              <w:rPr>
                <w:b/>
                <w:bCs/>
              </w:rPr>
              <w:t>[</w:t>
            </w:r>
            <w:r w:rsidRPr="002A4915">
              <w:rPr>
                <w:b/>
                <w:bCs/>
              </w:rPr>
              <w:t>officials name, title, phone number, email, and other</w:t>
            </w:r>
            <w:r w:rsidR="00AC4B34" w:rsidRPr="002A4915">
              <w:rPr>
                <w:b/>
                <w:bCs/>
              </w:rPr>
              <w:t>]</w:t>
            </w:r>
          </w:p>
          <w:p w14:paraId="1817A753" w14:textId="77777777" w:rsidR="007A0E7E" w:rsidRPr="002A4915" w:rsidRDefault="007A0E7E" w:rsidP="006542D9">
            <w:pPr>
              <w:spacing w:line="240" w:lineRule="auto"/>
              <w:rPr>
                <w:b/>
                <w:bCs/>
              </w:rPr>
            </w:pPr>
            <w:r w:rsidRPr="002A4915">
              <w:rPr>
                <w:b/>
                <w:bCs/>
              </w:rPr>
              <w:t xml:space="preserve">Questions should be sent no later than </w:t>
            </w:r>
            <w:r w:rsidR="00AC4B34" w:rsidRPr="002A4915">
              <w:rPr>
                <w:b/>
                <w:bCs/>
              </w:rPr>
              <w:t xml:space="preserve">[dd mm </w:t>
            </w:r>
            <w:proofErr w:type="spellStart"/>
            <w:r w:rsidR="00AC4B34" w:rsidRPr="002A4915">
              <w:rPr>
                <w:b/>
                <w:bCs/>
              </w:rPr>
              <w:t>yyyy</w:t>
            </w:r>
            <w:proofErr w:type="spellEnd"/>
            <w:r w:rsidR="005476FB" w:rsidRPr="002A4915">
              <w:rPr>
                <w:b/>
                <w:bCs/>
              </w:rPr>
              <w:t>]</w:t>
            </w:r>
          </w:p>
        </w:tc>
      </w:tr>
      <w:tr w:rsidR="007A0E7E" w:rsidRPr="007040EB" w14:paraId="699643D2" w14:textId="77777777" w:rsidTr="009734AE">
        <w:trPr>
          <w:tblHeader/>
          <w:jc w:val="center"/>
        </w:trPr>
        <w:tc>
          <w:tcPr>
            <w:tcW w:w="2977" w:type="dxa"/>
          </w:tcPr>
          <w:p w14:paraId="27D74DDA" w14:textId="77777777" w:rsidR="007A0E7E" w:rsidRPr="002A4915" w:rsidRDefault="007A0E7E" w:rsidP="00B3770E">
            <w:pPr>
              <w:spacing w:line="240" w:lineRule="auto"/>
              <w:jc w:val="both"/>
              <w:rPr>
                <w:b/>
                <w:color w:val="0070C0"/>
              </w:rPr>
            </w:pPr>
            <w:r w:rsidRPr="002A4915">
              <w:rPr>
                <w:b/>
                <w:color w:val="0070C0"/>
              </w:rPr>
              <w:t>Date guidelines released:</w:t>
            </w:r>
          </w:p>
        </w:tc>
        <w:tc>
          <w:tcPr>
            <w:tcW w:w="6404" w:type="dxa"/>
            <w:shd w:val="clear" w:color="auto" w:fill="auto"/>
          </w:tcPr>
          <w:p w14:paraId="09D27319" w14:textId="77777777" w:rsidR="007A0E7E" w:rsidRPr="002A4915" w:rsidRDefault="00AC4B34" w:rsidP="00B3770E">
            <w:pPr>
              <w:spacing w:line="240" w:lineRule="auto"/>
              <w:rPr>
                <w:b/>
                <w:bCs/>
              </w:rPr>
            </w:pPr>
            <w:r w:rsidRPr="002A4915">
              <w:rPr>
                <w:b/>
                <w:bCs/>
              </w:rPr>
              <w:t xml:space="preserve">[dd mm </w:t>
            </w:r>
            <w:proofErr w:type="spellStart"/>
            <w:r w:rsidRPr="002A4915">
              <w:rPr>
                <w:b/>
                <w:bCs/>
              </w:rPr>
              <w:t>yyyy</w:t>
            </w:r>
            <w:proofErr w:type="spellEnd"/>
            <w:r w:rsidRPr="002A4915">
              <w:rPr>
                <w:b/>
                <w:bCs/>
              </w:rPr>
              <w:t>]</w:t>
            </w:r>
          </w:p>
        </w:tc>
      </w:tr>
      <w:tr w:rsidR="007A0E7E" w14:paraId="2BC7FF2C" w14:textId="77777777" w:rsidTr="009734AE">
        <w:trPr>
          <w:tblHeader/>
          <w:jc w:val="center"/>
        </w:trPr>
        <w:tc>
          <w:tcPr>
            <w:tcW w:w="2977" w:type="dxa"/>
          </w:tcPr>
          <w:p w14:paraId="44B4C2E7" w14:textId="77777777" w:rsidR="007A0E7E" w:rsidRPr="002A4915" w:rsidRDefault="007A0E7E" w:rsidP="00AC4B34">
            <w:pPr>
              <w:spacing w:line="240" w:lineRule="auto"/>
              <w:jc w:val="both"/>
              <w:rPr>
                <w:b/>
                <w:color w:val="0070C0"/>
              </w:rPr>
            </w:pPr>
            <w:r w:rsidRPr="002A4915">
              <w:rPr>
                <w:b/>
                <w:color w:val="0070C0"/>
              </w:rPr>
              <w:t xml:space="preserve">Type of </w:t>
            </w:r>
            <w:r w:rsidR="00AC4B34" w:rsidRPr="002A4915">
              <w:rPr>
                <w:b/>
                <w:color w:val="0070C0"/>
              </w:rPr>
              <w:t>g</w:t>
            </w:r>
            <w:r w:rsidRPr="002A4915">
              <w:rPr>
                <w:b/>
                <w:color w:val="0070C0"/>
              </w:rPr>
              <w:t xml:space="preserve">rant </w:t>
            </w:r>
            <w:r w:rsidR="00AC4B34" w:rsidRPr="002A4915">
              <w:rPr>
                <w:b/>
                <w:color w:val="0070C0"/>
              </w:rPr>
              <w:t>o</w:t>
            </w:r>
            <w:r w:rsidRPr="002A4915">
              <w:rPr>
                <w:b/>
                <w:color w:val="0070C0"/>
              </w:rPr>
              <w:t>pportunity</w:t>
            </w:r>
          </w:p>
        </w:tc>
        <w:tc>
          <w:tcPr>
            <w:tcW w:w="6404" w:type="dxa"/>
            <w:shd w:val="clear" w:color="auto" w:fill="auto"/>
          </w:tcPr>
          <w:p w14:paraId="65A5FC2C" w14:textId="1B2E8314" w:rsidR="007A0E7E" w:rsidRPr="002A4915" w:rsidRDefault="00032DE8" w:rsidP="00787238">
            <w:pPr>
              <w:spacing w:line="240" w:lineRule="auto"/>
              <w:rPr>
                <w:b/>
                <w:bCs/>
              </w:rPr>
            </w:pPr>
            <w:r w:rsidRPr="002A4915">
              <w:rPr>
                <w:b/>
                <w:bCs/>
              </w:rPr>
              <w:t>O</w:t>
            </w:r>
            <w:r w:rsidR="00850813" w:rsidRPr="002A4915">
              <w:rPr>
                <w:b/>
                <w:bCs/>
              </w:rPr>
              <w:t>ne</w:t>
            </w:r>
            <w:r w:rsidR="0099235B">
              <w:rPr>
                <w:b/>
                <w:bCs/>
              </w:rPr>
              <w:t>-</w:t>
            </w:r>
            <w:r w:rsidR="00850813" w:rsidRPr="002A4915">
              <w:rPr>
                <w:b/>
                <w:bCs/>
              </w:rPr>
              <w:t>off ad</w:t>
            </w:r>
            <w:r w:rsidR="0099235B">
              <w:rPr>
                <w:b/>
                <w:bCs/>
              </w:rPr>
              <w:t xml:space="preserve"> </w:t>
            </w:r>
            <w:r w:rsidR="00850813" w:rsidRPr="002A4915">
              <w:rPr>
                <w:b/>
                <w:bCs/>
              </w:rPr>
              <w:t>hoc</w:t>
            </w:r>
            <w:r w:rsidR="00787238" w:rsidRPr="002A4915">
              <w:rPr>
                <w:b/>
                <w:bCs/>
              </w:rPr>
              <w:t xml:space="preserve"> grant selection process</w:t>
            </w:r>
          </w:p>
        </w:tc>
      </w:tr>
    </w:tbl>
    <w:p w14:paraId="1CA01094" w14:textId="68AE91F2" w:rsidR="00FA20D5" w:rsidRDefault="00FA20D5">
      <w:pPr>
        <w:suppressAutoHyphens w:val="0"/>
        <w:spacing w:before="0" w:after="120" w:line="440" w:lineRule="atLeast"/>
      </w:pPr>
      <w:r>
        <w:br w:type="page"/>
      </w:r>
    </w:p>
    <w:p w14:paraId="38E9919A" w14:textId="77777777" w:rsidR="00AC4B34" w:rsidRPr="0047730F" w:rsidRDefault="00AC4B34" w:rsidP="00171EAC">
      <w:pPr>
        <w:pStyle w:val="Boxed2Heading"/>
        <w:rPr>
          <w:b w:val="0"/>
          <w:bCs/>
          <w:sz w:val="20"/>
          <w:szCs w:val="20"/>
        </w:rPr>
      </w:pPr>
      <w:r w:rsidRPr="0047730F">
        <w:rPr>
          <w:sz w:val="20"/>
          <w:szCs w:val="20"/>
        </w:rPr>
        <w:lastRenderedPageBreak/>
        <w:t xml:space="preserve">Template instructions: </w:t>
      </w:r>
      <w:r w:rsidRPr="0047730F">
        <w:rPr>
          <w:b w:val="0"/>
          <w:bCs/>
          <w:sz w:val="20"/>
          <w:szCs w:val="20"/>
        </w:rPr>
        <w:t xml:space="preserve">Update this contents page once all the amendments to the grant guidelines have been completed. To do this, right click anywhere on the contents and select ‘update field’, then ‘update entire table’. This field relies on the correct use of heading styles, which must be used consistently throughout the guidelines. </w:t>
      </w:r>
    </w:p>
    <w:p w14:paraId="738399A8" w14:textId="77777777" w:rsidR="0020122A" w:rsidRPr="00496560" w:rsidRDefault="0020122A" w:rsidP="0020122A">
      <w:pPr>
        <w:pStyle w:val="TOCHeading"/>
      </w:pPr>
      <w:r w:rsidRPr="00496560">
        <w:t>Contents</w:t>
      </w:r>
    </w:p>
    <w:p w14:paraId="78E5C916" w14:textId="6D071A13" w:rsidR="00024AFE" w:rsidRPr="007101FF" w:rsidRDefault="0020122A">
      <w:pPr>
        <w:pStyle w:val="TOC1"/>
        <w:rPr>
          <w:rFonts w:eastAsiaTheme="minorEastAsia"/>
          <w:b w:val="0"/>
          <w:noProof/>
          <w:kern w:val="2"/>
          <w:sz w:val="20"/>
          <w:szCs w:val="20"/>
          <w:lang w:eastAsia="en-AU"/>
          <w14:ligatures w14:val="standardContextual"/>
        </w:rPr>
      </w:pPr>
      <w:r w:rsidRPr="007101FF">
        <w:rPr>
          <w:b w:val="0"/>
          <w:sz w:val="20"/>
          <w:szCs w:val="20"/>
        </w:rPr>
        <w:fldChar w:fldCharType="begin"/>
      </w:r>
      <w:r w:rsidRPr="007101FF">
        <w:rPr>
          <w:b w:val="0"/>
          <w:sz w:val="20"/>
          <w:szCs w:val="20"/>
        </w:rPr>
        <w:instrText xml:space="preserve"> TOC \o "2-3" \h \z \t "Heading 1,1,Heading 1 Numbered,1" </w:instrText>
      </w:r>
      <w:r w:rsidRPr="007101FF">
        <w:rPr>
          <w:b w:val="0"/>
          <w:sz w:val="20"/>
          <w:szCs w:val="20"/>
        </w:rPr>
        <w:fldChar w:fldCharType="separate"/>
      </w:r>
      <w:hyperlink w:anchor="_Toc178694884" w:history="1">
        <w:r w:rsidR="00024AFE" w:rsidRPr="007101FF">
          <w:rPr>
            <w:rStyle w:val="Hyperlink"/>
            <w:noProof/>
            <w:sz w:val="20"/>
            <w:szCs w:val="20"/>
          </w:rPr>
          <w:t>1.</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About the grant</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_Toc178694884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4</w:t>
        </w:r>
        <w:r w:rsidR="00024AFE" w:rsidRPr="007101FF">
          <w:rPr>
            <w:noProof/>
            <w:webHidden/>
            <w:sz w:val="20"/>
            <w:szCs w:val="20"/>
          </w:rPr>
          <w:fldChar w:fldCharType="end"/>
        </w:r>
      </w:hyperlink>
    </w:p>
    <w:p w14:paraId="226041E9" w14:textId="373F1968" w:rsidR="00024AFE" w:rsidRPr="007101FF" w:rsidRDefault="00524EA2">
      <w:pPr>
        <w:pStyle w:val="TOC1"/>
        <w:rPr>
          <w:rFonts w:eastAsiaTheme="minorEastAsia"/>
          <w:b w:val="0"/>
          <w:noProof/>
          <w:kern w:val="2"/>
          <w:sz w:val="20"/>
          <w:szCs w:val="20"/>
          <w:lang w:eastAsia="en-AU"/>
          <w14:ligatures w14:val="standardContextual"/>
        </w:rPr>
      </w:pPr>
      <w:hyperlink w:anchor="_Toc178694885" w:history="1">
        <w:r w:rsidR="00024AFE" w:rsidRPr="007101FF">
          <w:rPr>
            <w:rStyle w:val="Hyperlink"/>
            <w:noProof/>
            <w:sz w:val="20"/>
            <w:szCs w:val="20"/>
          </w:rPr>
          <w:t>2.</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Grant amount and grant period</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_Toc178694885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4</w:t>
        </w:r>
        <w:r w:rsidR="00024AFE" w:rsidRPr="007101FF">
          <w:rPr>
            <w:noProof/>
            <w:webHidden/>
            <w:sz w:val="20"/>
            <w:szCs w:val="20"/>
          </w:rPr>
          <w:fldChar w:fldCharType="end"/>
        </w:r>
      </w:hyperlink>
    </w:p>
    <w:p w14:paraId="61CD574B" w14:textId="3737D462" w:rsidR="00024AFE" w:rsidRPr="007101FF" w:rsidRDefault="00524EA2">
      <w:pPr>
        <w:pStyle w:val="TOC1"/>
        <w:rPr>
          <w:rFonts w:eastAsiaTheme="minorEastAsia"/>
          <w:b w:val="0"/>
          <w:noProof/>
          <w:kern w:val="2"/>
          <w:sz w:val="20"/>
          <w:szCs w:val="20"/>
          <w:lang w:eastAsia="en-AU"/>
          <w14:ligatures w14:val="standardContextual"/>
        </w:rPr>
      </w:pPr>
      <w:hyperlink w:anchor="_Toc178694886" w:history="1">
        <w:r w:rsidR="00024AFE" w:rsidRPr="007101FF">
          <w:rPr>
            <w:rStyle w:val="Hyperlink"/>
            <w:noProof/>
            <w:sz w:val="20"/>
            <w:szCs w:val="20"/>
          </w:rPr>
          <w:t>3.</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The grant selection process</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_Toc178694886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5</w:t>
        </w:r>
        <w:r w:rsidR="00024AFE" w:rsidRPr="007101FF">
          <w:rPr>
            <w:noProof/>
            <w:webHidden/>
            <w:sz w:val="20"/>
            <w:szCs w:val="20"/>
          </w:rPr>
          <w:fldChar w:fldCharType="end"/>
        </w:r>
      </w:hyperlink>
    </w:p>
    <w:p w14:paraId="1D9AB54F" w14:textId="626E54DA"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87" w:history="1">
        <w:r w:rsidR="00024AFE" w:rsidRPr="007101FF">
          <w:rPr>
            <w:rStyle w:val="Hyperlink"/>
            <w:b w:val="0"/>
            <w:bCs w:val="0"/>
            <w:sz w:val="20"/>
            <w:szCs w:val="20"/>
          </w:rPr>
          <w:t>3.1</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Eligibility criteria</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_Toc178694887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6</w:t>
        </w:r>
        <w:r w:rsidR="00024AFE" w:rsidRPr="007101FF">
          <w:rPr>
            <w:b w:val="0"/>
            <w:bCs w:val="0"/>
            <w:webHidden/>
            <w:sz w:val="20"/>
            <w:szCs w:val="20"/>
          </w:rPr>
          <w:fldChar w:fldCharType="end"/>
        </w:r>
      </w:hyperlink>
    </w:p>
    <w:p w14:paraId="532A621A" w14:textId="11F1D547"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88" w:history="1">
        <w:r w:rsidR="00024AFE" w:rsidRPr="007101FF">
          <w:rPr>
            <w:rStyle w:val="Hyperlink"/>
            <w:b w:val="0"/>
            <w:bCs w:val="0"/>
            <w:sz w:val="20"/>
            <w:szCs w:val="20"/>
          </w:rPr>
          <w:t>3.2</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Eligible grant activities</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_Toc178694888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7</w:t>
        </w:r>
        <w:r w:rsidR="00024AFE" w:rsidRPr="007101FF">
          <w:rPr>
            <w:b w:val="0"/>
            <w:bCs w:val="0"/>
            <w:webHidden/>
            <w:sz w:val="20"/>
            <w:szCs w:val="20"/>
          </w:rPr>
          <w:fldChar w:fldCharType="end"/>
        </w:r>
      </w:hyperlink>
    </w:p>
    <w:p w14:paraId="1C026773" w14:textId="0F824862"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89" w:history="1">
        <w:r w:rsidR="00024AFE" w:rsidRPr="007101FF">
          <w:rPr>
            <w:rStyle w:val="Hyperlink"/>
            <w:b w:val="0"/>
            <w:bCs w:val="0"/>
            <w:sz w:val="20"/>
            <w:szCs w:val="20"/>
          </w:rPr>
          <w:t>3.3</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Ineligible grant activities</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_Toc178694889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7</w:t>
        </w:r>
        <w:r w:rsidR="00024AFE" w:rsidRPr="007101FF">
          <w:rPr>
            <w:b w:val="0"/>
            <w:bCs w:val="0"/>
            <w:webHidden/>
            <w:sz w:val="20"/>
            <w:szCs w:val="20"/>
          </w:rPr>
          <w:fldChar w:fldCharType="end"/>
        </w:r>
      </w:hyperlink>
    </w:p>
    <w:p w14:paraId="23475EC0" w14:textId="4A264121"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90" w:history="1">
        <w:r w:rsidR="00024AFE" w:rsidRPr="007101FF">
          <w:rPr>
            <w:rStyle w:val="Hyperlink"/>
            <w:b w:val="0"/>
            <w:bCs w:val="0"/>
            <w:sz w:val="20"/>
            <w:szCs w:val="20"/>
          </w:rPr>
          <w:t>3.4</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Grant assessment</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_Toc178694890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7</w:t>
        </w:r>
        <w:r w:rsidR="00024AFE" w:rsidRPr="007101FF">
          <w:rPr>
            <w:b w:val="0"/>
            <w:bCs w:val="0"/>
            <w:webHidden/>
            <w:sz w:val="20"/>
            <w:szCs w:val="20"/>
          </w:rPr>
          <w:fldChar w:fldCharType="end"/>
        </w:r>
      </w:hyperlink>
    </w:p>
    <w:p w14:paraId="040AB988" w14:textId="0337F3E4" w:rsidR="00024AFE" w:rsidRPr="007101FF" w:rsidRDefault="00524EA2">
      <w:pPr>
        <w:pStyle w:val="TOC1"/>
        <w:rPr>
          <w:rFonts w:eastAsiaTheme="minorEastAsia"/>
          <w:b w:val="0"/>
          <w:noProof/>
          <w:kern w:val="2"/>
          <w:sz w:val="20"/>
          <w:szCs w:val="20"/>
          <w:lang w:eastAsia="en-AU"/>
          <w14:ligatures w14:val="standardContextual"/>
        </w:rPr>
      </w:pPr>
      <w:hyperlink w:anchor="_Toc178694891" w:history="1">
        <w:r w:rsidR="00024AFE" w:rsidRPr="007101FF">
          <w:rPr>
            <w:rStyle w:val="Hyperlink"/>
            <w:noProof/>
            <w:sz w:val="20"/>
            <w:szCs w:val="20"/>
          </w:rPr>
          <w:t>4.</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Who will approve the grant?</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_Toc178694891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9</w:t>
        </w:r>
        <w:r w:rsidR="00024AFE" w:rsidRPr="007101FF">
          <w:rPr>
            <w:noProof/>
            <w:webHidden/>
            <w:sz w:val="20"/>
            <w:szCs w:val="20"/>
          </w:rPr>
          <w:fldChar w:fldCharType="end"/>
        </w:r>
      </w:hyperlink>
    </w:p>
    <w:p w14:paraId="2A7C385A" w14:textId="617BD58E" w:rsidR="00024AFE" w:rsidRPr="007101FF" w:rsidRDefault="00524EA2" w:rsidP="00024AFE">
      <w:pPr>
        <w:pStyle w:val="TOC2"/>
        <w:rPr>
          <w:rFonts w:eastAsiaTheme="minorEastAsia"/>
          <w:kern w:val="2"/>
          <w:sz w:val="20"/>
          <w:szCs w:val="20"/>
          <w:lang w:eastAsia="en-AU"/>
          <w14:ligatures w14:val="standardContextual"/>
        </w:rPr>
      </w:pPr>
      <w:hyperlink w:anchor="_Toc178694892" w:history="1">
        <w:r w:rsidR="00024AFE" w:rsidRPr="007101FF">
          <w:rPr>
            <w:rStyle w:val="Hyperlink"/>
            <w:b w:val="0"/>
            <w:bCs w:val="0"/>
            <w:sz w:val="20"/>
            <w:szCs w:val="20"/>
          </w:rPr>
          <w:t>4.1</w:t>
        </w:r>
        <w:r w:rsidR="00024AFE" w:rsidRPr="007101FF">
          <w:rPr>
            <w:rFonts w:eastAsiaTheme="minorEastAsia"/>
            <w:kern w:val="2"/>
            <w:sz w:val="20"/>
            <w:szCs w:val="20"/>
            <w:lang w:eastAsia="en-AU"/>
            <w14:ligatures w14:val="standardContextual"/>
          </w:rPr>
          <w:tab/>
        </w:r>
        <w:r w:rsidR="00024AFE" w:rsidRPr="007101FF">
          <w:rPr>
            <w:rStyle w:val="Hyperlink"/>
            <w:b w:val="0"/>
            <w:bCs w:val="0"/>
            <w:sz w:val="20"/>
            <w:szCs w:val="20"/>
          </w:rPr>
          <w:t>Notification of the grant</w:t>
        </w:r>
        <w:r w:rsidR="00024AFE" w:rsidRPr="007101FF">
          <w:rPr>
            <w:webHidden/>
            <w:sz w:val="20"/>
            <w:szCs w:val="20"/>
          </w:rPr>
          <w:tab/>
        </w:r>
        <w:r w:rsidR="00024AFE" w:rsidRPr="007101FF">
          <w:rPr>
            <w:webHidden/>
            <w:sz w:val="20"/>
            <w:szCs w:val="20"/>
          </w:rPr>
          <w:fldChar w:fldCharType="begin"/>
        </w:r>
        <w:r w:rsidR="00024AFE" w:rsidRPr="007101FF">
          <w:rPr>
            <w:webHidden/>
            <w:sz w:val="20"/>
            <w:szCs w:val="20"/>
          </w:rPr>
          <w:instrText xml:space="preserve"> PAGEREF _Toc178694892 \h </w:instrText>
        </w:r>
        <w:r w:rsidR="00024AFE" w:rsidRPr="007101FF">
          <w:rPr>
            <w:webHidden/>
            <w:sz w:val="20"/>
            <w:szCs w:val="20"/>
          </w:rPr>
        </w:r>
        <w:r w:rsidR="00024AFE" w:rsidRPr="007101FF">
          <w:rPr>
            <w:webHidden/>
            <w:sz w:val="20"/>
            <w:szCs w:val="20"/>
          </w:rPr>
          <w:fldChar w:fldCharType="separate"/>
        </w:r>
        <w:r w:rsidR="00C80177">
          <w:rPr>
            <w:webHidden/>
            <w:sz w:val="20"/>
            <w:szCs w:val="20"/>
          </w:rPr>
          <w:t>9</w:t>
        </w:r>
        <w:r w:rsidR="00024AFE" w:rsidRPr="007101FF">
          <w:rPr>
            <w:webHidden/>
            <w:sz w:val="20"/>
            <w:szCs w:val="20"/>
          </w:rPr>
          <w:fldChar w:fldCharType="end"/>
        </w:r>
      </w:hyperlink>
    </w:p>
    <w:p w14:paraId="7A8A9308" w14:textId="500DE93D" w:rsidR="00024AFE" w:rsidRPr="007101FF" w:rsidRDefault="00524EA2">
      <w:pPr>
        <w:pStyle w:val="TOC1"/>
        <w:rPr>
          <w:rFonts w:eastAsiaTheme="minorEastAsia"/>
          <w:b w:val="0"/>
          <w:noProof/>
          <w:kern w:val="2"/>
          <w:sz w:val="20"/>
          <w:szCs w:val="20"/>
          <w:lang w:eastAsia="en-AU"/>
          <w14:ligatures w14:val="standardContextual"/>
        </w:rPr>
      </w:pPr>
      <w:hyperlink w:anchor="_Toc178694893" w:history="1">
        <w:r w:rsidR="00024AFE" w:rsidRPr="007101FF">
          <w:rPr>
            <w:rStyle w:val="Hyperlink"/>
            <w:noProof/>
            <w:sz w:val="20"/>
            <w:szCs w:val="20"/>
          </w:rPr>
          <w:t>5.</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The grant agreement/Payment of the grant</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_Toc178694893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9</w:t>
        </w:r>
        <w:r w:rsidR="00024AFE" w:rsidRPr="007101FF">
          <w:rPr>
            <w:noProof/>
            <w:webHidden/>
            <w:sz w:val="20"/>
            <w:szCs w:val="20"/>
          </w:rPr>
          <w:fldChar w:fldCharType="end"/>
        </w:r>
      </w:hyperlink>
    </w:p>
    <w:p w14:paraId="31379EE8" w14:textId="3D30E5CF"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94" w:history="1">
        <w:r w:rsidR="00024AFE" w:rsidRPr="007101FF">
          <w:rPr>
            <w:rStyle w:val="Hyperlink"/>
            <w:b w:val="0"/>
            <w:bCs w:val="0"/>
            <w:sz w:val="20"/>
            <w:szCs w:val="20"/>
          </w:rPr>
          <w:t>5.1</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Specific legislation, policies and industry standards</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_Toc178694894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10</w:t>
        </w:r>
        <w:r w:rsidR="00024AFE" w:rsidRPr="007101FF">
          <w:rPr>
            <w:b w:val="0"/>
            <w:bCs w:val="0"/>
            <w:webHidden/>
            <w:sz w:val="20"/>
            <w:szCs w:val="20"/>
          </w:rPr>
          <w:fldChar w:fldCharType="end"/>
        </w:r>
      </w:hyperlink>
    </w:p>
    <w:p w14:paraId="3DD7EDA4" w14:textId="1058CA08"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95" w:history="1">
        <w:r w:rsidR="00024AFE" w:rsidRPr="007101FF">
          <w:rPr>
            <w:rStyle w:val="Hyperlink"/>
            <w:b w:val="0"/>
            <w:bCs w:val="0"/>
            <w:sz w:val="20"/>
            <w:szCs w:val="20"/>
          </w:rPr>
          <w:t>5.2</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How we pay the grant</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_Toc178694895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11</w:t>
        </w:r>
        <w:r w:rsidR="00024AFE" w:rsidRPr="007101FF">
          <w:rPr>
            <w:b w:val="0"/>
            <w:bCs w:val="0"/>
            <w:webHidden/>
            <w:sz w:val="20"/>
            <w:szCs w:val="20"/>
          </w:rPr>
          <w:fldChar w:fldCharType="end"/>
        </w:r>
      </w:hyperlink>
    </w:p>
    <w:p w14:paraId="1FC491BC" w14:textId="5092FA5D"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96" w:history="1">
        <w:r w:rsidR="00024AFE" w:rsidRPr="007101FF">
          <w:rPr>
            <w:rStyle w:val="Hyperlink"/>
            <w:b w:val="0"/>
            <w:bCs w:val="0"/>
            <w:sz w:val="20"/>
            <w:szCs w:val="20"/>
          </w:rPr>
          <w:t>5.3</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Tax obligations</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_Toc178694896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11</w:t>
        </w:r>
        <w:r w:rsidR="00024AFE" w:rsidRPr="007101FF">
          <w:rPr>
            <w:b w:val="0"/>
            <w:bCs w:val="0"/>
            <w:webHidden/>
            <w:sz w:val="20"/>
            <w:szCs w:val="20"/>
          </w:rPr>
          <w:fldChar w:fldCharType="end"/>
        </w:r>
      </w:hyperlink>
    </w:p>
    <w:p w14:paraId="53179504" w14:textId="0B1534AE" w:rsidR="00024AFE" w:rsidRPr="007101FF" w:rsidRDefault="00524EA2">
      <w:pPr>
        <w:pStyle w:val="TOC1"/>
        <w:rPr>
          <w:rFonts w:eastAsiaTheme="minorEastAsia"/>
          <w:b w:val="0"/>
          <w:noProof/>
          <w:kern w:val="2"/>
          <w:sz w:val="20"/>
          <w:szCs w:val="20"/>
          <w:lang w:eastAsia="en-AU"/>
          <w14:ligatures w14:val="standardContextual"/>
        </w:rPr>
      </w:pPr>
      <w:hyperlink w:anchor="_Toc178694897" w:history="1">
        <w:r w:rsidR="00024AFE" w:rsidRPr="007101FF">
          <w:rPr>
            <w:rStyle w:val="Hyperlink"/>
            <w:noProof/>
            <w:sz w:val="20"/>
            <w:szCs w:val="20"/>
          </w:rPr>
          <w:t>6.</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Grant acquittal and reporting</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_Toc178694897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11</w:t>
        </w:r>
        <w:r w:rsidR="00024AFE" w:rsidRPr="007101FF">
          <w:rPr>
            <w:noProof/>
            <w:webHidden/>
            <w:sz w:val="20"/>
            <w:szCs w:val="20"/>
          </w:rPr>
          <w:fldChar w:fldCharType="end"/>
        </w:r>
      </w:hyperlink>
    </w:p>
    <w:p w14:paraId="4ABC8B60" w14:textId="15BF3711"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98" w:history="1">
        <w:r w:rsidR="00024AFE" w:rsidRPr="007101FF">
          <w:rPr>
            <w:rStyle w:val="Hyperlink"/>
            <w:b w:val="0"/>
            <w:bCs w:val="0"/>
            <w:sz w:val="20"/>
            <w:szCs w:val="20"/>
          </w:rPr>
          <w:t>6.1</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Keeping us informed</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_Toc178694898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11</w:t>
        </w:r>
        <w:r w:rsidR="00024AFE" w:rsidRPr="007101FF">
          <w:rPr>
            <w:b w:val="0"/>
            <w:bCs w:val="0"/>
            <w:webHidden/>
            <w:sz w:val="20"/>
            <w:szCs w:val="20"/>
          </w:rPr>
          <w:fldChar w:fldCharType="end"/>
        </w:r>
      </w:hyperlink>
    </w:p>
    <w:p w14:paraId="3E3BC24F" w14:textId="5543FB0A" w:rsidR="00024AFE" w:rsidRPr="007101FF" w:rsidRDefault="00524EA2" w:rsidP="00024AFE">
      <w:pPr>
        <w:pStyle w:val="TOC2"/>
        <w:rPr>
          <w:rFonts w:eastAsiaTheme="minorEastAsia"/>
          <w:b w:val="0"/>
          <w:bCs w:val="0"/>
          <w:kern w:val="2"/>
          <w:sz w:val="20"/>
          <w:szCs w:val="20"/>
          <w:lang w:eastAsia="en-AU"/>
          <w14:ligatures w14:val="standardContextual"/>
        </w:rPr>
      </w:pPr>
      <w:hyperlink w:anchor="_Toc178694899" w:history="1">
        <w:r w:rsidR="00024AFE" w:rsidRPr="007101FF">
          <w:rPr>
            <w:rStyle w:val="Hyperlink"/>
            <w:b w:val="0"/>
            <w:bCs w:val="0"/>
            <w:sz w:val="20"/>
            <w:szCs w:val="20"/>
          </w:rPr>
          <w:t>6.2</w:t>
        </w:r>
        <w:r w:rsidR="00024AFE" w:rsidRPr="007101FF">
          <w:rPr>
            <w:rFonts w:eastAsiaTheme="minorEastAsia"/>
            <w:b w:val="0"/>
            <w:bCs w:val="0"/>
            <w:kern w:val="2"/>
            <w:sz w:val="20"/>
            <w:szCs w:val="20"/>
            <w:lang w:eastAsia="en-AU"/>
            <w14:ligatures w14:val="standardContextual"/>
          </w:rPr>
          <w:tab/>
        </w:r>
        <w:r w:rsidR="00024AFE" w:rsidRPr="007101FF">
          <w:rPr>
            <w:rStyle w:val="Hyperlink"/>
            <w:b w:val="0"/>
            <w:bCs w:val="0"/>
            <w:sz w:val="20"/>
            <w:szCs w:val="20"/>
          </w:rPr>
          <w:t>Reporting</w:t>
        </w:r>
        <w:r w:rsidR="00024AFE" w:rsidRPr="007101FF">
          <w:rPr>
            <w:b w:val="0"/>
            <w:bCs w:val="0"/>
            <w:webHidden/>
            <w:sz w:val="20"/>
            <w:szCs w:val="20"/>
          </w:rPr>
          <w:tab/>
        </w:r>
        <w:r w:rsidR="00024AFE" w:rsidRPr="007101FF">
          <w:rPr>
            <w:b w:val="0"/>
            <w:bCs w:val="0"/>
            <w:webHidden/>
            <w:sz w:val="20"/>
            <w:szCs w:val="20"/>
          </w:rPr>
          <w:fldChar w:fldCharType="begin"/>
        </w:r>
        <w:r w:rsidR="00024AFE" w:rsidRPr="007101FF">
          <w:rPr>
            <w:b w:val="0"/>
            <w:bCs w:val="0"/>
            <w:webHidden/>
            <w:sz w:val="20"/>
            <w:szCs w:val="20"/>
          </w:rPr>
          <w:instrText xml:space="preserve"> PAGEREF _Toc178694899 \h </w:instrText>
        </w:r>
        <w:r w:rsidR="00024AFE" w:rsidRPr="007101FF">
          <w:rPr>
            <w:b w:val="0"/>
            <w:bCs w:val="0"/>
            <w:webHidden/>
            <w:sz w:val="20"/>
            <w:szCs w:val="20"/>
          </w:rPr>
        </w:r>
        <w:r w:rsidR="00024AFE" w:rsidRPr="007101FF">
          <w:rPr>
            <w:b w:val="0"/>
            <w:bCs w:val="0"/>
            <w:webHidden/>
            <w:sz w:val="20"/>
            <w:szCs w:val="20"/>
          </w:rPr>
          <w:fldChar w:fldCharType="separate"/>
        </w:r>
        <w:r w:rsidR="00C80177">
          <w:rPr>
            <w:b w:val="0"/>
            <w:bCs w:val="0"/>
            <w:webHidden/>
            <w:sz w:val="20"/>
            <w:szCs w:val="20"/>
          </w:rPr>
          <w:t>12</w:t>
        </w:r>
        <w:r w:rsidR="00024AFE" w:rsidRPr="007101FF">
          <w:rPr>
            <w:b w:val="0"/>
            <w:bCs w:val="0"/>
            <w:webHidden/>
            <w:sz w:val="20"/>
            <w:szCs w:val="20"/>
          </w:rPr>
          <w:fldChar w:fldCharType="end"/>
        </w:r>
      </w:hyperlink>
    </w:p>
    <w:p w14:paraId="159A21C6" w14:textId="18959269" w:rsidR="00024AFE" w:rsidRPr="007101FF" w:rsidRDefault="00524EA2">
      <w:pPr>
        <w:pStyle w:val="TOC1"/>
        <w:rPr>
          <w:rFonts w:eastAsiaTheme="minorEastAsia"/>
          <w:b w:val="0"/>
          <w:noProof/>
          <w:kern w:val="2"/>
          <w:sz w:val="20"/>
          <w:szCs w:val="20"/>
          <w:lang w:eastAsia="en-AU"/>
          <w14:ligatures w14:val="standardContextual"/>
        </w:rPr>
      </w:pPr>
      <w:hyperlink w:anchor="_Toc178694900" w:history="1">
        <w:r w:rsidR="00024AFE" w:rsidRPr="007101FF">
          <w:rPr>
            <w:rStyle w:val="Hyperlink"/>
            <w:noProof/>
            <w:sz w:val="20"/>
            <w:szCs w:val="20"/>
          </w:rPr>
          <w:t>7.</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Announcement of the grant</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_Toc178694900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13</w:t>
        </w:r>
        <w:r w:rsidR="00024AFE" w:rsidRPr="007101FF">
          <w:rPr>
            <w:noProof/>
            <w:webHidden/>
            <w:sz w:val="20"/>
            <w:szCs w:val="20"/>
          </w:rPr>
          <w:fldChar w:fldCharType="end"/>
        </w:r>
      </w:hyperlink>
    </w:p>
    <w:p w14:paraId="550E70EF" w14:textId="254535B7" w:rsidR="00024AFE" w:rsidRPr="007101FF" w:rsidRDefault="00524EA2">
      <w:pPr>
        <w:pStyle w:val="TOC1"/>
        <w:rPr>
          <w:rFonts w:eastAsiaTheme="minorEastAsia"/>
          <w:b w:val="0"/>
          <w:noProof/>
          <w:kern w:val="2"/>
          <w:sz w:val="20"/>
          <w:szCs w:val="20"/>
          <w:lang w:eastAsia="en-AU"/>
          <w14:ligatures w14:val="standardContextual"/>
        </w:rPr>
      </w:pPr>
      <w:hyperlink w:anchor="_Toc178694901" w:history="1">
        <w:r w:rsidR="00024AFE" w:rsidRPr="007101FF">
          <w:rPr>
            <w:rStyle w:val="Hyperlink"/>
            <w:noProof/>
            <w:sz w:val="20"/>
            <w:szCs w:val="20"/>
          </w:rPr>
          <w:t>8.</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Probity</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_Toc178694901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13</w:t>
        </w:r>
        <w:r w:rsidR="00024AFE" w:rsidRPr="007101FF">
          <w:rPr>
            <w:noProof/>
            <w:webHidden/>
            <w:sz w:val="20"/>
            <w:szCs w:val="20"/>
          </w:rPr>
          <w:fldChar w:fldCharType="end"/>
        </w:r>
      </w:hyperlink>
    </w:p>
    <w:p w14:paraId="260F7005" w14:textId="5390ACB3" w:rsidR="00024AFE" w:rsidRPr="007101FF" w:rsidRDefault="00524EA2">
      <w:pPr>
        <w:pStyle w:val="TOC1"/>
        <w:rPr>
          <w:rFonts w:eastAsiaTheme="minorEastAsia"/>
          <w:b w:val="0"/>
          <w:noProof/>
          <w:kern w:val="2"/>
          <w:sz w:val="20"/>
          <w:szCs w:val="20"/>
          <w:lang w:eastAsia="en-AU"/>
          <w14:ligatures w14:val="standardContextual"/>
        </w:rPr>
      </w:pPr>
      <w:hyperlink w:anchor="_Toc178694902" w:history="1">
        <w:r w:rsidR="00024AFE" w:rsidRPr="007101FF">
          <w:rPr>
            <w:rStyle w:val="Hyperlink"/>
            <w:noProof/>
            <w:sz w:val="20"/>
            <w:szCs w:val="20"/>
          </w:rPr>
          <w:t>9.</w:t>
        </w:r>
        <w:r w:rsidR="00024AFE" w:rsidRPr="007101FF">
          <w:rPr>
            <w:rFonts w:eastAsiaTheme="minorEastAsia"/>
            <w:b w:val="0"/>
            <w:noProof/>
            <w:kern w:val="2"/>
            <w:sz w:val="20"/>
            <w:szCs w:val="20"/>
            <w:lang w:eastAsia="en-AU"/>
            <w14:ligatures w14:val="standardContextual"/>
          </w:rPr>
          <w:tab/>
        </w:r>
        <w:r w:rsidR="00024AFE" w:rsidRPr="007101FF">
          <w:rPr>
            <w:rStyle w:val="Hyperlink"/>
            <w:noProof/>
            <w:sz w:val="20"/>
            <w:szCs w:val="20"/>
          </w:rPr>
          <w:t>Grant evaluation</w:t>
        </w:r>
        <w:r w:rsidR="00024AFE" w:rsidRPr="007101FF">
          <w:rPr>
            <w:noProof/>
            <w:webHidden/>
            <w:sz w:val="20"/>
            <w:szCs w:val="20"/>
          </w:rPr>
          <w:tab/>
        </w:r>
        <w:r w:rsidR="00024AFE" w:rsidRPr="007101FF">
          <w:rPr>
            <w:noProof/>
            <w:webHidden/>
            <w:sz w:val="20"/>
            <w:szCs w:val="20"/>
          </w:rPr>
          <w:fldChar w:fldCharType="begin"/>
        </w:r>
        <w:r w:rsidR="00024AFE" w:rsidRPr="007101FF">
          <w:rPr>
            <w:noProof/>
            <w:webHidden/>
            <w:sz w:val="20"/>
            <w:szCs w:val="20"/>
          </w:rPr>
          <w:instrText xml:space="preserve"> PAGEREF _Toc178694902 \h </w:instrText>
        </w:r>
        <w:r w:rsidR="00024AFE" w:rsidRPr="007101FF">
          <w:rPr>
            <w:noProof/>
            <w:webHidden/>
            <w:sz w:val="20"/>
            <w:szCs w:val="20"/>
          </w:rPr>
        </w:r>
        <w:r w:rsidR="00024AFE" w:rsidRPr="007101FF">
          <w:rPr>
            <w:noProof/>
            <w:webHidden/>
            <w:sz w:val="20"/>
            <w:szCs w:val="20"/>
          </w:rPr>
          <w:fldChar w:fldCharType="separate"/>
        </w:r>
        <w:r w:rsidR="00C80177">
          <w:rPr>
            <w:noProof/>
            <w:webHidden/>
            <w:sz w:val="20"/>
            <w:szCs w:val="20"/>
          </w:rPr>
          <w:t>14</w:t>
        </w:r>
        <w:r w:rsidR="00024AFE" w:rsidRPr="007101FF">
          <w:rPr>
            <w:noProof/>
            <w:webHidden/>
            <w:sz w:val="20"/>
            <w:szCs w:val="20"/>
          </w:rPr>
          <w:fldChar w:fldCharType="end"/>
        </w:r>
      </w:hyperlink>
    </w:p>
    <w:p w14:paraId="39493893" w14:textId="6F014C2C" w:rsidR="00024AFE" w:rsidRPr="007101FF" w:rsidRDefault="00524EA2" w:rsidP="00024AFE">
      <w:pPr>
        <w:pStyle w:val="TOC2"/>
        <w:rPr>
          <w:rFonts w:eastAsiaTheme="minorEastAsia"/>
          <w:kern w:val="2"/>
          <w:sz w:val="20"/>
          <w:szCs w:val="20"/>
          <w:lang w:eastAsia="en-AU"/>
          <w14:ligatures w14:val="standardContextual"/>
        </w:rPr>
      </w:pPr>
      <w:hyperlink w:anchor="_Toc178694903" w:history="1">
        <w:r w:rsidR="00024AFE" w:rsidRPr="007101FF">
          <w:rPr>
            <w:rStyle w:val="Hyperlink"/>
            <w:sz w:val="20"/>
            <w:szCs w:val="20"/>
          </w:rPr>
          <w:t>Glossary</w:t>
        </w:r>
        <w:r w:rsidR="00024AFE" w:rsidRPr="007101FF">
          <w:rPr>
            <w:webHidden/>
            <w:sz w:val="20"/>
            <w:szCs w:val="20"/>
          </w:rPr>
          <w:tab/>
        </w:r>
        <w:r w:rsidR="00024AFE" w:rsidRPr="007101FF">
          <w:rPr>
            <w:webHidden/>
            <w:sz w:val="20"/>
            <w:szCs w:val="20"/>
          </w:rPr>
          <w:fldChar w:fldCharType="begin"/>
        </w:r>
        <w:r w:rsidR="00024AFE" w:rsidRPr="007101FF">
          <w:rPr>
            <w:webHidden/>
            <w:sz w:val="20"/>
            <w:szCs w:val="20"/>
          </w:rPr>
          <w:instrText xml:space="preserve"> PAGEREF _Toc178694903 \h </w:instrText>
        </w:r>
        <w:r w:rsidR="00024AFE" w:rsidRPr="007101FF">
          <w:rPr>
            <w:webHidden/>
            <w:sz w:val="20"/>
            <w:szCs w:val="20"/>
          </w:rPr>
        </w:r>
        <w:r w:rsidR="00024AFE" w:rsidRPr="007101FF">
          <w:rPr>
            <w:webHidden/>
            <w:sz w:val="20"/>
            <w:szCs w:val="20"/>
          </w:rPr>
          <w:fldChar w:fldCharType="separate"/>
        </w:r>
        <w:r w:rsidR="00C80177">
          <w:rPr>
            <w:webHidden/>
            <w:sz w:val="20"/>
            <w:szCs w:val="20"/>
          </w:rPr>
          <w:t>15</w:t>
        </w:r>
        <w:r w:rsidR="00024AFE" w:rsidRPr="007101FF">
          <w:rPr>
            <w:webHidden/>
            <w:sz w:val="20"/>
            <w:szCs w:val="20"/>
          </w:rPr>
          <w:fldChar w:fldCharType="end"/>
        </w:r>
      </w:hyperlink>
    </w:p>
    <w:p w14:paraId="68CED5CA" w14:textId="4D034409" w:rsidR="009734AE" w:rsidRDefault="0020122A" w:rsidP="009734AE">
      <w:pPr>
        <w:rPr>
          <w:sz w:val="20"/>
          <w:szCs w:val="20"/>
        </w:rPr>
      </w:pPr>
      <w:r w:rsidRPr="007101FF">
        <w:rPr>
          <w:sz w:val="20"/>
          <w:szCs w:val="20"/>
        </w:rPr>
        <w:fldChar w:fldCharType="end"/>
      </w:r>
      <w:r w:rsidR="009734AE">
        <w:rPr>
          <w:sz w:val="20"/>
          <w:szCs w:val="20"/>
        </w:rPr>
        <w:br w:type="page"/>
      </w:r>
    </w:p>
    <w:p w14:paraId="07A9BFA0" w14:textId="1DF08327" w:rsidR="00DE70A0" w:rsidRPr="007101FF" w:rsidRDefault="00883FF8" w:rsidP="00061B4A">
      <w:pPr>
        <w:pStyle w:val="Boxed2Text"/>
        <w:rPr>
          <w:sz w:val="20"/>
          <w:szCs w:val="20"/>
        </w:rPr>
      </w:pPr>
      <w:r w:rsidRPr="007101FF">
        <w:rPr>
          <w:b/>
          <w:sz w:val="20"/>
          <w:szCs w:val="20"/>
        </w:rPr>
        <w:lastRenderedPageBreak/>
        <w:t>T</w:t>
      </w:r>
      <w:r w:rsidR="007D1D4F" w:rsidRPr="007101FF">
        <w:rPr>
          <w:b/>
          <w:sz w:val="20"/>
          <w:szCs w:val="20"/>
        </w:rPr>
        <w:t>emplate instructions:</w:t>
      </w:r>
      <w:r w:rsidR="007D1D4F" w:rsidRPr="007101FF">
        <w:rPr>
          <w:sz w:val="20"/>
          <w:szCs w:val="20"/>
        </w:rPr>
        <w:t xml:space="preserve"> </w:t>
      </w:r>
      <w:r w:rsidR="00BA2C2A" w:rsidRPr="007101FF">
        <w:rPr>
          <w:sz w:val="20"/>
          <w:szCs w:val="20"/>
        </w:rPr>
        <w:t>To promote consistency across government</w:t>
      </w:r>
      <w:r w:rsidR="007101FF">
        <w:rPr>
          <w:sz w:val="20"/>
          <w:szCs w:val="20"/>
        </w:rPr>
        <w:t>.</w:t>
      </w:r>
      <w:r w:rsidR="00BA2C2A" w:rsidRPr="007101FF">
        <w:rPr>
          <w:sz w:val="20"/>
          <w:szCs w:val="20"/>
        </w:rPr>
        <w:t xml:space="preserve"> </w:t>
      </w:r>
      <w:r w:rsidR="00BA2C2A" w:rsidRPr="007101FF">
        <w:rPr>
          <w:b/>
          <w:bCs/>
          <w:sz w:val="20"/>
          <w:szCs w:val="20"/>
        </w:rPr>
        <w:t>DO NOT</w:t>
      </w:r>
      <w:r w:rsidR="007101FF">
        <w:rPr>
          <w:sz w:val="20"/>
          <w:szCs w:val="20"/>
        </w:rPr>
        <w:t xml:space="preserve"> a</w:t>
      </w:r>
      <w:r w:rsidR="00BA2C2A" w:rsidRPr="007101FF">
        <w:rPr>
          <w:sz w:val="20"/>
          <w:szCs w:val="20"/>
        </w:rPr>
        <w:t>mend/delete/replace Level 1 Headings</w:t>
      </w:r>
      <w:r w:rsidR="00171EAC" w:rsidRPr="007101FF">
        <w:rPr>
          <w:sz w:val="20"/>
          <w:szCs w:val="20"/>
        </w:rPr>
        <w:t>.</w:t>
      </w:r>
    </w:p>
    <w:p w14:paraId="57B784F6" w14:textId="21C4A8A1" w:rsidR="00EC6266" w:rsidRPr="007101FF" w:rsidRDefault="002E5B1A" w:rsidP="0084719F">
      <w:pPr>
        <w:pStyle w:val="Boxed2Heading"/>
        <w:rPr>
          <w:b w:val="0"/>
          <w:bCs/>
          <w:sz w:val="20"/>
          <w:szCs w:val="20"/>
        </w:rPr>
      </w:pPr>
      <w:r w:rsidRPr="007101FF">
        <w:rPr>
          <w:b w:val="0"/>
          <w:bCs/>
          <w:sz w:val="20"/>
          <w:szCs w:val="20"/>
        </w:rPr>
        <w:t>When using this template, delete the shaded instruction boxes and select text in square brackets as appropriate to meet the needs of the grant opportunity. The text in square brackets has been drafted with a whole-of-government perspective but can be amended as the circumstances of the grant opportunity dictate.</w:t>
      </w:r>
      <w:r w:rsidR="00EC6266" w:rsidRPr="007101FF">
        <w:rPr>
          <w:b w:val="0"/>
          <w:bCs/>
          <w:sz w:val="20"/>
          <w:szCs w:val="20"/>
        </w:rPr>
        <w:t xml:space="preserve"> Section and text prefaced with the words [if applicable] can be deleted. </w:t>
      </w:r>
    </w:p>
    <w:p w14:paraId="69CBEC51" w14:textId="2118DBEE" w:rsidR="002E5B1A" w:rsidRPr="007101FF" w:rsidRDefault="00DB13ED" w:rsidP="00061B4A">
      <w:pPr>
        <w:pStyle w:val="Boxed2Text"/>
        <w:rPr>
          <w:sz w:val="20"/>
          <w:szCs w:val="20"/>
        </w:rPr>
      </w:pPr>
      <w:r w:rsidRPr="007101FF">
        <w:rPr>
          <w:bCs/>
          <w:sz w:val="20"/>
          <w:szCs w:val="20"/>
        </w:rPr>
        <w:t>Grant opportunity guidelines should not be changed after the grant opportunity is closed to applications (</w:t>
      </w:r>
      <w:hyperlink r:id="rId8" w:history="1">
        <w:r w:rsidR="00D21A84" w:rsidRPr="007101FF">
          <w:rPr>
            <w:rFonts w:ascii="Arial" w:eastAsia="Times New Roman" w:hAnsi="Arial" w:cs="Arial"/>
            <w:i/>
            <w:color w:val="3366CC"/>
            <w:sz w:val="20"/>
            <w:szCs w:val="20"/>
            <w:u w:val="single"/>
          </w:rPr>
          <w:t>Commonwealth Grants Rules and Principles</w:t>
        </w:r>
      </w:hyperlink>
      <w:r w:rsidR="00D21A84" w:rsidRPr="007101FF">
        <w:rPr>
          <w:rFonts w:ascii="Arial" w:eastAsia="Times New Roman" w:hAnsi="Arial" w:cs="Times New Roman"/>
          <w:sz w:val="20"/>
          <w:szCs w:val="20"/>
        </w:rPr>
        <w:t xml:space="preserve"> (CGRPs) </w:t>
      </w:r>
      <w:r w:rsidRPr="007101FF">
        <w:rPr>
          <w:bCs/>
          <w:sz w:val="20"/>
          <w:szCs w:val="20"/>
        </w:rPr>
        <w:t xml:space="preserve">paragraph 13.9). </w:t>
      </w:r>
    </w:p>
    <w:p w14:paraId="5A3835A0" w14:textId="6580D77A" w:rsidR="00D64C73" w:rsidRPr="007101FF" w:rsidRDefault="000E51AD" w:rsidP="00795694">
      <w:pPr>
        <w:pStyle w:val="Boxed2Heading"/>
        <w:rPr>
          <w:b w:val="0"/>
          <w:bCs/>
          <w:sz w:val="20"/>
          <w:szCs w:val="20"/>
        </w:rPr>
      </w:pPr>
      <w:r w:rsidRPr="007101FF">
        <w:rPr>
          <w:b w:val="0"/>
          <w:bCs/>
          <w:sz w:val="20"/>
          <w:szCs w:val="20"/>
        </w:rPr>
        <w:t xml:space="preserve">Competitive, merit-based selection processes should be used to allocate grants unless specifically agreed otherwise by a Minister, accountable authority or delegate (consistent with the key principle of grant administration, Merit based processes, set out in the </w:t>
      </w:r>
      <w:hyperlink r:id="rId9" w:history="1">
        <w:r w:rsidRPr="007101FF">
          <w:rPr>
            <w:rStyle w:val="Hyperlink"/>
            <w:b w:val="0"/>
            <w:bCs/>
            <w:sz w:val="20"/>
            <w:szCs w:val="20"/>
          </w:rPr>
          <w:t>CGRPs paragraph 11.5</w:t>
        </w:r>
      </w:hyperlink>
      <w:r w:rsidR="00FA73F5" w:rsidRPr="0064073D">
        <w:rPr>
          <w:rStyle w:val="Hyperlink"/>
          <w:rFonts w:cstheme="minorBidi"/>
          <w:b w:val="0"/>
          <w:bCs/>
          <w:sz w:val="20"/>
          <w:szCs w:val="20"/>
          <w:u w:val="none"/>
        </w:rPr>
        <w:t>)</w:t>
      </w:r>
      <w:r w:rsidRPr="0064073D">
        <w:rPr>
          <w:b w:val="0"/>
          <w:bCs/>
          <w:sz w:val="20"/>
          <w:szCs w:val="20"/>
        </w:rPr>
        <w:t>.</w:t>
      </w:r>
      <w:r w:rsidRPr="007101FF">
        <w:rPr>
          <w:b w:val="0"/>
          <w:bCs/>
          <w:sz w:val="20"/>
          <w:szCs w:val="20"/>
        </w:rPr>
        <w:t xml:space="preserve"> Other forms of selection processes, such as</w:t>
      </w:r>
      <w:r w:rsidR="000448C5" w:rsidRPr="007101FF">
        <w:rPr>
          <w:sz w:val="20"/>
          <w:szCs w:val="20"/>
        </w:rPr>
        <w:t xml:space="preserve"> </w:t>
      </w:r>
      <w:r w:rsidR="000448C5" w:rsidRPr="007101FF">
        <w:rPr>
          <w:b w:val="0"/>
          <w:bCs/>
          <w:sz w:val="20"/>
          <w:szCs w:val="20"/>
        </w:rPr>
        <w:t>non-competitive or</w:t>
      </w:r>
      <w:r w:rsidRPr="007101FF">
        <w:rPr>
          <w:b w:val="0"/>
          <w:bCs/>
          <w:sz w:val="20"/>
          <w:szCs w:val="20"/>
        </w:rPr>
        <w:t xml:space="preserve"> demand-driven</w:t>
      </w:r>
      <w:r w:rsidR="000448C5" w:rsidRPr="007101FF">
        <w:rPr>
          <w:b w:val="0"/>
          <w:bCs/>
          <w:sz w:val="20"/>
          <w:szCs w:val="20"/>
        </w:rPr>
        <w:t xml:space="preserve"> processes</w:t>
      </w:r>
      <w:r w:rsidR="00D64C73" w:rsidRPr="007101FF">
        <w:rPr>
          <w:b w:val="0"/>
          <w:bCs/>
          <w:sz w:val="20"/>
          <w:szCs w:val="20"/>
        </w:rPr>
        <w:t>,</w:t>
      </w:r>
      <w:r w:rsidR="000448C5" w:rsidRPr="007101FF">
        <w:rPr>
          <w:sz w:val="20"/>
          <w:szCs w:val="20"/>
        </w:rPr>
        <w:t xml:space="preserve"> </w:t>
      </w:r>
      <w:r w:rsidRPr="007101FF">
        <w:rPr>
          <w:b w:val="0"/>
          <w:bCs/>
          <w:sz w:val="20"/>
          <w:szCs w:val="20"/>
        </w:rPr>
        <w:t>may be more appropriate to use in some cases. Where it is proposed to use a method other than a competitive, merit-based selection process, the rationale for using a different approach should be documented and included in the grant opportunity guidelines (CGRPs paragraph 11.5)</w:t>
      </w:r>
      <w:r w:rsidR="00D64C73" w:rsidRPr="007101FF">
        <w:rPr>
          <w:b w:val="0"/>
          <w:bCs/>
          <w:sz w:val="20"/>
          <w:szCs w:val="20"/>
        </w:rPr>
        <w:t>.</w:t>
      </w:r>
    </w:p>
    <w:p w14:paraId="34E0BAE0" w14:textId="0544944F" w:rsidR="00B77E82" w:rsidRPr="007101FF" w:rsidRDefault="00D64C73" w:rsidP="00E5214A">
      <w:pPr>
        <w:pStyle w:val="Boxed2Text"/>
        <w:rPr>
          <w:rFonts w:cs="Arial"/>
          <w:iCs/>
          <w:kern w:val="24"/>
          <w:sz w:val="20"/>
          <w:szCs w:val="20"/>
        </w:rPr>
      </w:pPr>
      <w:r w:rsidRPr="007101FF">
        <w:rPr>
          <w:bCs/>
          <w:sz w:val="20"/>
          <w:szCs w:val="20"/>
        </w:rPr>
        <w:t>One</w:t>
      </w:r>
      <w:r w:rsidR="0099235B" w:rsidRPr="007101FF">
        <w:rPr>
          <w:bCs/>
          <w:sz w:val="20"/>
          <w:szCs w:val="20"/>
        </w:rPr>
        <w:t>-</w:t>
      </w:r>
      <w:r w:rsidRPr="007101FF">
        <w:rPr>
          <w:bCs/>
          <w:sz w:val="20"/>
          <w:szCs w:val="20"/>
        </w:rPr>
        <w:t xml:space="preserve">off ad hoc grant processes should </w:t>
      </w:r>
      <w:r w:rsidRPr="007101FF">
        <w:rPr>
          <w:b/>
          <w:sz w:val="20"/>
          <w:szCs w:val="20"/>
        </w:rPr>
        <w:t>only</w:t>
      </w:r>
      <w:r w:rsidRPr="007101FF">
        <w:rPr>
          <w:bCs/>
          <w:sz w:val="20"/>
          <w:szCs w:val="20"/>
        </w:rPr>
        <w:t xml:space="preserve"> be used </w:t>
      </w:r>
      <w:r w:rsidRPr="007101FF">
        <w:rPr>
          <w:rFonts w:cs="Arial"/>
          <w:b/>
          <w:iCs/>
          <w:kern w:val="24"/>
          <w:sz w:val="20"/>
          <w:szCs w:val="20"/>
        </w:rPr>
        <w:t xml:space="preserve">where </w:t>
      </w:r>
      <w:proofErr w:type="gramStart"/>
      <w:r w:rsidRPr="007101FF">
        <w:rPr>
          <w:rFonts w:cs="Arial"/>
          <w:b/>
          <w:iCs/>
          <w:kern w:val="24"/>
          <w:sz w:val="20"/>
          <w:szCs w:val="20"/>
        </w:rPr>
        <w:t>all of</w:t>
      </w:r>
      <w:proofErr w:type="gramEnd"/>
      <w:r w:rsidRPr="007101FF">
        <w:rPr>
          <w:rFonts w:cs="Arial"/>
          <w:b/>
          <w:iCs/>
          <w:kern w:val="24"/>
          <w:sz w:val="20"/>
          <w:szCs w:val="20"/>
        </w:rPr>
        <w:t xml:space="preserve"> the following apply:</w:t>
      </w:r>
      <w:r w:rsidR="008D6255" w:rsidRPr="007101FF">
        <w:rPr>
          <w:rStyle w:val="FootnoteReference"/>
          <w:rFonts w:cs="Arial"/>
          <w:b/>
          <w:iCs/>
          <w:kern w:val="24"/>
          <w:sz w:val="20"/>
          <w:szCs w:val="20"/>
        </w:rPr>
        <w:footnoteReference w:id="2"/>
      </w:r>
    </w:p>
    <w:p w14:paraId="5FE32290" w14:textId="4E12C9CD" w:rsidR="00B62978" w:rsidRPr="007101FF" w:rsidRDefault="00FC76D9" w:rsidP="004D6818">
      <w:pPr>
        <w:pStyle w:val="Boxed2Heading"/>
        <w:numPr>
          <w:ilvl w:val="0"/>
          <w:numId w:val="24"/>
        </w:numPr>
        <w:rPr>
          <w:rFonts w:cs="Arial"/>
          <w:b w:val="0"/>
          <w:iCs/>
          <w:kern w:val="24"/>
          <w:sz w:val="20"/>
          <w:szCs w:val="20"/>
        </w:rPr>
      </w:pPr>
      <w:r w:rsidRPr="007101FF">
        <w:rPr>
          <w:rFonts w:cs="Arial"/>
          <w:b w:val="0"/>
          <w:iCs/>
          <w:kern w:val="24"/>
          <w:sz w:val="20"/>
          <w:szCs w:val="20"/>
        </w:rPr>
        <w:t>there is an urgent need for payment to a person or body to address an unexpected or unforeseen need</w:t>
      </w:r>
      <w:r w:rsidR="004D6818" w:rsidRPr="007101FF">
        <w:rPr>
          <w:rFonts w:cs="Arial"/>
          <w:b w:val="0"/>
          <w:iCs/>
          <w:kern w:val="24"/>
          <w:sz w:val="20"/>
          <w:szCs w:val="20"/>
        </w:rPr>
        <w:t xml:space="preserve">, and </w:t>
      </w:r>
    </w:p>
    <w:p w14:paraId="17D180C8" w14:textId="5278409F" w:rsidR="004D6818" w:rsidRPr="007101FF" w:rsidRDefault="004D6818" w:rsidP="004D6818">
      <w:pPr>
        <w:pStyle w:val="Boxed2Heading"/>
        <w:numPr>
          <w:ilvl w:val="0"/>
          <w:numId w:val="24"/>
        </w:numPr>
        <w:rPr>
          <w:rFonts w:cs="Arial"/>
          <w:b w:val="0"/>
          <w:iCs/>
          <w:kern w:val="24"/>
          <w:sz w:val="20"/>
          <w:szCs w:val="20"/>
        </w:rPr>
      </w:pPr>
      <w:r w:rsidRPr="007101FF">
        <w:rPr>
          <w:rFonts w:cs="Arial"/>
          <w:b w:val="0"/>
          <w:iCs/>
          <w:kern w:val="24"/>
          <w:sz w:val="20"/>
          <w:szCs w:val="20"/>
        </w:rPr>
        <w:t xml:space="preserve">there is not an opportunity to establish a competitive or other non-competitive </w:t>
      </w:r>
      <w:r w:rsidR="005B6492" w:rsidRPr="007101FF">
        <w:rPr>
          <w:rFonts w:cs="Arial"/>
          <w:b w:val="0"/>
          <w:iCs/>
          <w:kern w:val="24"/>
          <w:sz w:val="20"/>
          <w:szCs w:val="20"/>
        </w:rPr>
        <w:t>process to consider potential applicants; and</w:t>
      </w:r>
    </w:p>
    <w:p w14:paraId="24DC3F6D" w14:textId="32878D34" w:rsidR="005B6492" w:rsidRPr="007101FF" w:rsidRDefault="005B6492" w:rsidP="004D6818">
      <w:pPr>
        <w:pStyle w:val="Boxed2Heading"/>
        <w:numPr>
          <w:ilvl w:val="0"/>
          <w:numId w:val="24"/>
        </w:numPr>
        <w:rPr>
          <w:rFonts w:cs="Arial"/>
          <w:b w:val="0"/>
          <w:iCs/>
          <w:kern w:val="24"/>
          <w:sz w:val="20"/>
          <w:szCs w:val="20"/>
        </w:rPr>
      </w:pPr>
      <w:r w:rsidRPr="007101FF">
        <w:rPr>
          <w:rFonts w:cs="Arial"/>
          <w:b w:val="0"/>
          <w:iCs/>
          <w:kern w:val="24"/>
          <w:sz w:val="20"/>
          <w:szCs w:val="20"/>
        </w:rPr>
        <w:t>the grant is to be made</w:t>
      </w:r>
      <w:r w:rsidR="00C63160" w:rsidRPr="007101FF">
        <w:rPr>
          <w:rFonts w:cs="Arial"/>
          <w:b w:val="0"/>
          <w:iCs/>
          <w:kern w:val="24"/>
          <w:sz w:val="20"/>
          <w:szCs w:val="20"/>
        </w:rPr>
        <w:t xml:space="preserve"> available only to one, or a very small number of persons or bodies</w:t>
      </w:r>
      <w:r w:rsidR="001D088A" w:rsidRPr="007101FF">
        <w:rPr>
          <w:rFonts w:cs="Arial"/>
          <w:b w:val="0"/>
          <w:iCs/>
          <w:kern w:val="24"/>
          <w:sz w:val="20"/>
          <w:szCs w:val="20"/>
        </w:rPr>
        <w:t xml:space="preserve">; and </w:t>
      </w:r>
    </w:p>
    <w:p w14:paraId="63E256DA" w14:textId="64320945" w:rsidR="001D088A" w:rsidRPr="007101FF" w:rsidRDefault="001D088A" w:rsidP="00E5214A">
      <w:pPr>
        <w:pStyle w:val="Boxed2Heading"/>
        <w:numPr>
          <w:ilvl w:val="0"/>
          <w:numId w:val="24"/>
        </w:numPr>
        <w:rPr>
          <w:rFonts w:cs="Arial"/>
          <w:b w:val="0"/>
          <w:iCs/>
          <w:kern w:val="24"/>
          <w:sz w:val="20"/>
          <w:szCs w:val="20"/>
        </w:rPr>
      </w:pPr>
      <w:r w:rsidRPr="007101FF">
        <w:rPr>
          <w:rFonts w:cs="Arial"/>
          <w:b w:val="0"/>
          <w:iCs/>
          <w:kern w:val="24"/>
          <w:sz w:val="20"/>
          <w:szCs w:val="20"/>
        </w:rPr>
        <w:t>the grant is not expected to be repeated or made on an ongoing basis.</w:t>
      </w:r>
      <w:r w:rsidR="00626B90" w:rsidRPr="007101FF">
        <w:rPr>
          <w:rFonts w:cs="Arial"/>
          <w:b w:val="0"/>
          <w:iCs/>
          <w:kern w:val="24"/>
          <w:sz w:val="20"/>
          <w:szCs w:val="20"/>
        </w:rPr>
        <w:t xml:space="preserve"> </w:t>
      </w:r>
    </w:p>
    <w:p w14:paraId="2DFBBCCB" w14:textId="026E35D8" w:rsidR="00D64C73" w:rsidRPr="007101FF" w:rsidRDefault="008D6255" w:rsidP="00795694">
      <w:pPr>
        <w:pStyle w:val="Boxed2Heading"/>
        <w:rPr>
          <w:b w:val="0"/>
          <w:bCs/>
          <w:sz w:val="20"/>
          <w:szCs w:val="20"/>
        </w:rPr>
      </w:pPr>
      <w:r w:rsidRPr="007101FF">
        <w:rPr>
          <w:rFonts w:cs="Arial"/>
          <w:iCs/>
          <w:kern w:val="24"/>
          <w:sz w:val="20"/>
          <w:szCs w:val="20"/>
        </w:rPr>
        <w:t>If</w:t>
      </w:r>
      <w:r w:rsidR="00D64C73" w:rsidRPr="007101FF">
        <w:rPr>
          <w:rFonts w:cs="Arial"/>
          <w:iCs/>
          <w:kern w:val="24"/>
          <w:sz w:val="20"/>
          <w:szCs w:val="20"/>
        </w:rPr>
        <w:t xml:space="preserve"> not </w:t>
      </w:r>
      <w:r w:rsidR="00FA73F5" w:rsidRPr="007101FF">
        <w:rPr>
          <w:rFonts w:cs="Arial"/>
          <w:iCs/>
          <w:kern w:val="24"/>
          <w:sz w:val="20"/>
          <w:szCs w:val="20"/>
        </w:rPr>
        <w:t>all</w:t>
      </w:r>
      <w:r w:rsidR="00D64C73" w:rsidRPr="007101FF">
        <w:rPr>
          <w:rFonts w:cs="Arial"/>
          <w:iCs/>
          <w:kern w:val="24"/>
          <w:sz w:val="20"/>
          <w:szCs w:val="20"/>
        </w:rPr>
        <w:t xml:space="preserve"> these circumstances apply, </w:t>
      </w:r>
      <w:r w:rsidRPr="007101FF">
        <w:rPr>
          <w:rFonts w:cs="Arial"/>
          <w:iCs/>
          <w:kern w:val="24"/>
          <w:sz w:val="20"/>
          <w:szCs w:val="20"/>
        </w:rPr>
        <w:t>another type of process</w:t>
      </w:r>
      <w:r w:rsidR="00FA73F5" w:rsidRPr="007101FF">
        <w:rPr>
          <w:rFonts w:cs="Arial"/>
          <w:iCs/>
          <w:kern w:val="24"/>
          <w:sz w:val="20"/>
          <w:szCs w:val="20"/>
        </w:rPr>
        <w:t xml:space="preserve"> should be used</w:t>
      </w:r>
      <w:r w:rsidRPr="007101FF">
        <w:rPr>
          <w:rFonts w:cs="Arial"/>
          <w:iCs/>
          <w:kern w:val="24"/>
          <w:sz w:val="20"/>
          <w:szCs w:val="20"/>
        </w:rPr>
        <w:t xml:space="preserve">, e.g. a closed non-competitive process. </w:t>
      </w:r>
    </w:p>
    <w:p w14:paraId="5F14BBB6" w14:textId="1301B252" w:rsidR="007D1D4F" w:rsidRPr="007101FF" w:rsidRDefault="007D1D4F" w:rsidP="007D1D4F">
      <w:pPr>
        <w:pStyle w:val="Boxed2Text"/>
        <w:rPr>
          <w:rFonts w:cs="Arial"/>
          <w:iCs/>
          <w:kern w:val="24"/>
          <w:sz w:val="20"/>
          <w:szCs w:val="20"/>
        </w:rPr>
      </w:pPr>
      <w:r w:rsidRPr="007101FF">
        <w:rPr>
          <w:rFonts w:cs="Arial"/>
          <w:iCs/>
          <w:kern w:val="24"/>
          <w:sz w:val="20"/>
          <w:szCs w:val="20"/>
        </w:rPr>
        <w:t xml:space="preserve">Grant </w:t>
      </w:r>
      <w:r w:rsidR="00DB15C3" w:rsidRPr="007101FF">
        <w:rPr>
          <w:rFonts w:cs="Arial"/>
          <w:iCs/>
          <w:kern w:val="24"/>
          <w:sz w:val="20"/>
          <w:szCs w:val="20"/>
        </w:rPr>
        <w:t>opportunit</w:t>
      </w:r>
      <w:r w:rsidR="0005020E" w:rsidRPr="007101FF">
        <w:rPr>
          <w:rFonts w:cs="Arial"/>
          <w:iCs/>
          <w:kern w:val="24"/>
          <w:sz w:val="20"/>
          <w:szCs w:val="20"/>
        </w:rPr>
        <w:t>y</w:t>
      </w:r>
      <w:r w:rsidR="00DB15C3" w:rsidRPr="007101FF">
        <w:rPr>
          <w:rFonts w:cs="Arial"/>
          <w:iCs/>
          <w:kern w:val="24"/>
          <w:sz w:val="20"/>
          <w:szCs w:val="20"/>
        </w:rPr>
        <w:t xml:space="preserve"> </w:t>
      </w:r>
      <w:r w:rsidRPr="007101FF">
        <w:rPr>
          <w:rFonts w:cs="Arial"/>
          <w:iCs/>
          <w:kern w:val="24"/>
          <w:sz w:val="20"/>
          <w:szCs w:val="20"/>
        </w:rPr>
        <w:t xml:space="preserve">guidelines for one-off ad hoc grants can either be an overarching set of guidelines designed to cover similar </w:t>
      </w:r>
      <w:r w:rsidR="00153D8B" w:rsidRPr="007101FF">
        <w:rPr>
          <w:rFonts w:cs="Arial"/>
          <w:iCs/>
          <w:kern w:val="24"/>
          <w:sz w:val="20"/>
          <w:szCs w:val="20"/>
        </w:rPr>
        <w:t>one-off</w:t>
      </w:r>
      <w:r w:rsidR="008C27B3" w:rsidRPr="007101FF">
        <w:rPr>
          <w:rFonts w:cs="Arial"/>
          <w:iCs/>
          <w:kern w:val="24"/>
          <w:sz w:val="20"/>
          <w:szCs w:val="20"/>
        </w:rPr>
        <w:t xml:space="preserve"> </w:t>
      </w:r>
      <w:r w:rsidR="00153D8B" w:rsidRPr="007101FF">
        <w:rPr>
          <w:rFonts w:cs="Arial"/>
          <w:iCs/>
          <w:kern w:val="24"/>
          <w:sz w:val="20"/>
          <w:szCs w:val="20"/>
        </w:rPr>
        <w:t xml:space="preserve">ad hoc </w:t>
      </w:r>
      <w:r w:rsidR="00CA60FA" w:rsidRPr="007101FF">
        <w:rPr>
          <w:rFonts w:cs="Arial"/>
          <w:iCs/>
          <w:kern w:val="24"/>
          <w:sz w:val="20"/>
          <w:szCs w:val="20"/>
        </w:rPr>
        <w:t xml:space="preserve">grants </w:t>
      </w:r>
      <w:r w:rsidRPr="007101FF">
        <w:rPr>
          <w:rFonts w:cs="Arial"/>
          <w:iCs/>
          <w:kern w:val="24"/>
          <w:sz w:val="20"/>
          <w:szCs w:val="20"/>
        </w:rPr>
        <w:t xml:space="preserve">such as </w:t>
      </w:r>
      <w:r w:rsidR="00153D8B" w:rsidRPr="007101FF">
        <w:rPr>
          <w:rFonts w:cs="Arial"/>
          <w:iCs/>
          <w:kern w:val="24"/>
          <w:sz w:val="20"/>
          <w:szCs w:val="20"/>
        </w:rPr>
        <w:t>scholarships,</w:t>
      </w:r>
      <w:r w:rsidRPr="007101FF">
        <w:rPr>
          <w:rFonts w:cs="Arial"/>
          <w:iCs/>
          <w:kern w:val="24"/>
          <w:sz w:val="20"/>
          <w:szCs w:val="20"/>
        </w:rPr>
        <w:t xml:space="preserve"> or they can be specific for a single purpose. </w:t>
      </w:r>
    </w:p>
    <w:p w14:paraId="7E702E13" w14:textId="7856AF07" w:rsidR="00CA60FA" w:rsidRPr="007101FF" w:rsidRDefault="007D1D4F" w:rsidP="000F41F5">
      <w:pPr>
        <w:pStyle w:val="Boxed2Heading"/>
        <w:rPr>
          <w:b w:val="0"/>
          <w:bCs/>
          <w:sz w:val="20"/>
          <w:szCs w:val="20"/>
          <w:lang w:val="en"/>
        </w:rPr>
      </w:pPr>
      <w:r w:rsidRPr="007101FF">
        <w:rPr>
          <w:rFonts w:cstheme="minorHAnsi"/>
          <w:b w:val="0"/>
          <w:sz w:val="20"/>
          <w:szCs w:val="20"/>
        </w:rPr>
        <w:t xml:space="preserve">Grant </w:t>
      </w:r>
      <w:r w:rsidR="00DB15C3" w:rsidRPr="007101FF">
        <w:rPr>
          <w:rFonts w:cstheme="minorHAnsi"/>
          <w:b w:val="0"/>
          <w:sz w:val="20"/>
          <w:szCs w:val="20"/>
        </w:rPr>
        <w:t xml:space="preserve">opportunity </w:t>
      </w:r>
      <w:r w:rsidRPr="007101FF">
        <w:rPr>
          <w:rFonts w:cstheme="minorHAnsi"/>
          <w:b w:val="0"/>
          <w:sz w:val="20"/>
          <w:szCs w:val="20"/>
        </w:rPr>
        <w:t>guidelines for one-off ad hoc grant</w:t>
      </w:r>
      <w:r w:rsidR="00B75E31" w:rsidRPr="007101FF">
        <w:rPr>
          <w:rFonts w:cstheme="minorHAnsi"/>
          <w:b w:val="0"/>
          <w:sz w:val="20"/>
          <w:szCs w:val="20"/>
        </w:rPr>
        <w:t>s</w:t>
      </w:r>
      <w:r w:rsidRPr="007101FF">
        <w:rPr>
          <w:rFonts w:cstheme="minorHAnsi"/>
          <w:b w:val="0"/>
          <w:sz w:val="20"/>
          <w:szCs w:val="20"/>
        </w:rPr>
        <w:t xml:space="preserve"> </w:t>
      </w:r>
      <w:r w:rsidR="00AF2425" w:rsidRPr="007101FF">
        <w:rPr>
          <w:rFonts w:cstheme="minorHAnsi"/>
          <w:bCs/>
          <w:sz w:val="20"/>
          <w:szCs w:val="20"/>
        </w:rPr>
        <w:t>must</w:t>
      </w:r>
      <w:r w:rsidR="00AF2425" w:rsidRPr="007101FF">
        <w:rPr>
          <w:rFonts w:cstheme="minorHAnsi"/>
          <w:b w:val="0"/>
          <w:sz w:val="20"/>
          <w:szCs w:val="20"/>
        </w:rPr>
        <w:t xml:space="preserve"> </w:t>
      </w:r>
      <w:r w:rsidRPr="007101FF">
        <w:rPr>
          <w:rFonts w:cstheme="minorHAnsi"/>
          <w:b w:val="0"/>
          <w:sz w:val="20"/>
          <w:szCs w:val="20"/>
        </w:rPr>
        <w:t xml:space="preserve">be published on </w:t>
      </w:r>
      <w:hyperlink r:id="rId10" w:history="1">
        <w:r w:rsidRPr="007101FF">
          <w:rPr>
            <w:rStyle w:val="Hyperlink"/>
            <w:rFonts w:cstheme="minorHAnsi"/>
            <w:b w:val="0"/>
            <w:sz w:val="20"/>
            <w:szCs w:val="20"/>
          </w:rPr>
          <w:t>GrantConnect</w:t>
        </w:r>
      </w:hyperlink>
      <w:r w:rsidR="00047905" w:rsidRPr="007101FF">
        <w:rPr>
          <w:rFonts w:cstheme="minorHAnsi"/>
          <w:sz w:val="20"/>
          <w:szCs w:val="20"/>
        </w:rPr>
        <w:t>.</w:t>
      </w:r>
      <w:r w:rsidR="009209E7" w:rsidRPr="007101FF">
        <w:rPr>
          <w:rFonts w:cstheme="minorHAnsi"/>
          <w:b w:val="0"/>
          <w:sz w:val="20"/>
          <w:szCs w:val="20"/>
        </w:rPr>
        <w:t xml:space="preserve"> </w:t>
      </w:r>
      <w:r w:rsidR="00CA60FA" w:rsidRPr="007101FF">
        <w:rPr>
          <w:rFonts w:cstheme="minorHAnsi"/>
          <w:b w:val="0"/>
          <w:bCs/>
          <w:sz w:val="20"/>
          <w:szCs w:val="20"/>
        </w:rPr>
        <w:t>Grant guidelines should be clear, consistent, fit for purpose and</w:t>
      </w:r>
      <w:r w:rsidR="00CA60FA" w:rsidRPr="007101FF">
        <w:rPr>
          <w:b w:val="0"/>
          <w:bCs/>
          <w:sz w:val="20"/>
          <w:szCs w:val="20"/>
          <w:lang w:val="en"/>
        </w:rPr>
        <w:t xml:space="preserve"> align with the principles of the </w:t>
      </w:r>
      <w:r w:rsidR="00001889" w:rsidRPr="007101FF">
        <w:rPr>
          <w:b w:val="0"/>
          <w:bCs/>
          <w:sz w:val="20"/>
          <w:szCs w:val="20"/>
          <w:u w:color="0070C0"/>
          <w:lang w:val="en"/>
        </w:rPr>
        <w:t>CGR</w:t>
      </w:r>
      <w:r w:rsidR="00131943" w:rsidRPr="007101FF">
        <w:rPr>
          <w:b w:val="0"/>
          <w:bCs/>
          <w:sz w:val="20"/>
          <w:szCs w:val="20"/>
          <w:u w:color="0070C0"/>
          <w:lang w:val="en"/>
        </w:rPr>
        <w:t>P</w:t>
      </w:r>
      <w:r w:rsidR="00001889" w:rsidRPr="007101FF">
        <w:rPr>
          <w:b w:val="0"/>
          <w:bCs/>
          <w:sz w:val="20"/>
          <w:szCs w:val="20"/>
          <w:u w:color="0070C0"/>
          <w:lang w:val="en"/>
        </w:rPr>
        <w:t>s</w:t>
      </w:r>
      <w:r w:rsidR="0023666F" w:rsidRPr="007101FF">
        <w:rPr>
          <w:b w:val="0"/>
          <w:bCs/>
          <w:sz w:val="20"/>
          <w:szCs w:val="20"/>
          <w:lang w:val="en"/>
        </w:rPr>
        <w:t>.</w:t>
      </w:r>
      <w:r w:rsidR="00CA60FA" w:rsidRPr="007101FF">
        <w:rPr>
          <w:b w:val="0"/>
          <w:bCs/>
          <w:sz w:val="20"/>
          <w:szCs w:val="20"/>
          <w:lang w:val="en"/>
        </w:rPr>
        <w:t xml:space="preserve">  </w:t>
      </w:r>
    </w:p>
    <w:p w14:paraId="1307BA9A" w14:textId="4283F56F" w:rsidR="002745DD" w:rsidRPr="007101FF" w:rsidRDefault="002E04CE" w:rsidP="00E5214A">
      <w:pPr>
        <w:pStyle w:val="Boxed2Heading"/>
        <w:rPr>
          <w:rFonts w:asciiTheme="majorHAnsi" w:eastAsiaTheme="majorEastAsia" w:hAnsiTheme="majorHAnsi" w:cstheme="majorBidi"/>
          <w:b w:val="0"/>
          <w:bCs/>
          <w:sz w:val="20"/>
          <w:szCs w:val="20"/>
        </w:rPr>
      </w:pPr>
      <w:r w:rsidRPr="007101FF">
        <w:rPr>
          <w:b w:val="0"/>
          <w:bCs/>
          <w:sz w:val="20"/>
          <w:szCs w:val="20"/>
        </w:rPr>
        <w:t>To ensure potential grantees are not disadvantaged by deviations from the published selection criteria and processes, drafters should ensure that internal processes align with those detailed in the grant opportunity guidelines (consistent with the CGRPs paragraph 13.3 and the key principle of Consistency with Grant Guidelines and Established Processes).</w:t>
      </w:r>
    </w:p>
    <w:p w14:paraId="30A4945A" w14:textId="6DC8ACB6" w:rsidR="007D1D4F" w:rsidRPr="00EC3385" w:rsidRDefault="00CA60FA" w:rsidP="00441A18">
      <w:pPr>
        <w:pStyle w:val="Heading1Numbered"/>
      </w:pPr>
      <w:bookmarkStart w:id="0" w:name="_Toc178694884"/>
      <w:r w:rsidRPr="00E5214A">
        <w:lastRenderedPageBreak/>
        <w:t>About</w:t>
      </w:r>
      <w:r w:rsidRPr="00EC3385">
        <w:t xml:space="preserve"> the grant</w:t>
      </w:r>
      <w:bookmarkEnd w:id="0"/>
    </w:p>
    <w:p w14:paraId="3D082C0F" w14:textId="102DB37E" w:rsidR="000F392F" w:rsidRPr="009734AE" w:rsidRDefault="007D1D4F" w:rsidP="007D1D4F">
      <w:pPr>
        <w:pStyle w:val="Boxed2Heading"/>
        <w:rPr>
          <w:rFonts w:cstheme="minorHAnsi"/>
          <w:b w:val="0"/>
          <w:sz w:val="20"/>
          <w:szCs w:val="20"/>
        </w:rPr>
      </w:pPr>
      <w:r w:rsidRPr="009734AE">
        <w:rPr>
          <w:sz w:val="20"/>
          <w:szCs w:val="20"/>
        </w:rPr>
        <w:t>Template instructions:</w:t>
      </w:r>
      <w:r w:rsidRPr="009734AE">
        <w:rPr>
          <w:b w:val="0"/>
          <w:sz w:val="20"/>
          <w:szCs w:val="20"/>
        </w:rPr>
        <w:t xml:space="preserve"> </w:t>
      </w:r>
      <w:r w:rsidRPr="009734AE">
        <w:rPr>
          <w:rFonts w:cstheme="minorHAnsi"/>
          <w:b w:val="0"/>
          <w:sz w:val="20"/>
          <w:szCs w:val="20"/>
        </w:rPr>
        <w:t xml:space="preserve">All programs are either </w:t>
      </w:r>
      <w:hyperlink r:id="rId11" w:history="1">
        <w:r w:rsidRPr="009734AE">
          <w:rPr>
            <w:rStyle w:val="Hyperlink"/>
            <w:rFonts w:cstheme="minorHAnsi"/>
            <w:b w:val="0"/>
            <w:sz w:val="20"/>
            <w:szCs w:val="20"/>
          </w:rPr>
          <w:t>P</w:t>
        </w:r>
        <w:r w:rsidR="00D02449" w:rsidRPr="009734AE">
          <w:rPr>
            <w:rStyle w:val="Hyperlink"/>
            <w:rFonts w:cstheme="minorHAnsi"/>
            <w:b w:val="0"/>
            <w:sz w:val="20"/>
            <w:szCs w:val="20"/>
          </w:rPr>
          <w:t>ortfolio Budget Statement</w:t>
        </w:r>
      </w:hyperlink>
      <w:r w:rsidR="00D02449" w:rsidRPr="009734AE">
        <w:rPr>
          <w:rFonts w:cstheme="minorHAnsi"/>
          <w:b w:val="0"/>
          <w:sz w:val="20"/>
          <w:szCs w:val="20"/>
        </w:rPr>
        <w:t xml:space="preserve"> (P</w:t>
      </w:r>
      <w:r w:rsidRPr="009734AE">
        <w:rPr>
          <w:rFonts w:cstheme="minorHAnsi"/>
          <w:b w:val="0"/>
          <w:sz w:val="20"/>
          <w:szCs w:val="20"/>
        </w:rPr>
        <w:t>BS</w:t>
      </w:r>
      <w:r w:rsidR="00D02449" w:rsidRPr="009734AE">
        <w:rPr>
          <w:rFonts w:cstheme="minorHAnsi"/>
          <w:b w:val="0"/>
          <w:sz w:val="20"/>
          <w:szCs w:val="20"/>
        </w:rPr>
        <w:t>)</w:t>
      </w:r>
      <w:r w:rsidRPr="009734AE">
        <w:rPr>
          <w:rFonts w:cstheme="minorHAnsi"/>
          <w:b w:val="0"/>
          <w:sz w:val="20"/>
          <w:szCs w:val="20"/>
        </w:rPr>
        <w:t xml:space="preserve"> Programs or component programs of a PBS Program. Include the name of the PBS Program</w:t>
      </w:r>
      <w:r w:rsidR="00153D8B" w:rsidRPr="009734AE">
        <w:rPr>
          <w:rFonts w:cstheme="minorHAnsi"/>
          <w:b w:val="0"/>
          <w:sz w:val="20"/>
          <w:szCs w:val="20"/>
        </w:rPr>
        <w:t>(s)</w:t>
      </w:r>
      <w:r w:rsidRPr="009734AE">
        <w:rPr>
          <w:rFonts w:cstheme="minorHAnsi"/>
          <w:b w:val="0"/>
          <w:sz w:val="20"/>
          <w:szCs w:val="20"/>
        </w:rPr>
        <w:t xml:space="preserve"> that the grant</w:t>
      </w:r>
      <w:r w:rsidR="00824560" w:rsidRPr="009734AE">
        <w:rPr>
          <w:rFonts w:cstheme="minorHAnsi"/>
          <w:b w:val="0"/>
          <w:sz w:val="20"/>
          <w:szCs w:val="20"/>
        </w:rPr>
        <w:t xml:space="preserve"> [opportunity] </w:t>
      </w:r>
      <w:r w:rsidRPr="009734AE">
        <w:rPr>
          <w:rFonts w:cstheme="minorHAnsi"/>
          <w:b w:val="0"/>
          <w:sz w:val="20"/>
          <w:szCs w:val="20"/>
        </w:rPr>
        <w:t xml:space="preserve">is part of. </w:t>
      </w:r>
      <w:r w:rsidR="000F392F" w:rsidRPr="009734AE">
        <w:rPr>
          <w:rFonts w:ascii="Arial" w:eastAsia="Times New Roman" w:hAnsi="Arial" w:cs="Times New Roman"/>
          <w:b w:val="0"/>
          <w:sz w:val="20"/>
          <w:szCs w:val="20"/>
        </w:rPr>
        <w:t>Note</w:t>
      </w:r>
      <w:r w:rsidR="000F392F" w:rsidRPr="009734AE">
        <w:rPr>
          <w:rFonts w:ascii="Arial" w:eastAsia="Times New Roman" w:hAnsi="Arial" w:cs="Times New Roman"/>
          <w:sz w:val="20"/>
          <w:szCs w:val="20"/>
        </w:rPr>
        <w:t>: Information on grants awarded is reported on GrantConnect and linked to the PBS program</w:t>
      </w:r>
      <w:r w:rsidR="000F392F" w:rsidRPr="009734AE" w:rsidDel="000F392F">
        <w:rPr>
          <w:rFonts w:cs="Calibri"/>
          <w:sz w:val="20"/>
          <w:szCs w:val="20"/>
        </w:rPr>
        <w:t xml:space="preserve"> </w:t>
      </w:r>
    </w:p>
    <w:p w14:paraId="7818AC49" w14:textId="77777777" w:rsidR="007D1D4F" w:rsidRPr="009734AE" w:rsidRDefault="007D1D4F" w:rsidP="007D1D4F">
      <w:pPr>
        <w:pStyle w:val="Boxed2Heading"/>
        <w:rPr>
          <w:rFonts w:cstheme="minorHAnsi"/>
          <w:b w:val="0"/>
          <w:sz w:val="20"/>
          <w:szCs w:val="20"/>
        </w:rPr>
      </w:pPr>
      <w:r w:rsidRPr="009734AE">
        <w:rPr>
          <w:rFonts w:cstheme="minorHAnsi"/>
          <w:b w:val="0"/>
          <w:sz w:val="20"/>
          <w:szCs w:val="20"/>
        </w:rPr>
        <w:t>Provide a short description of the grant. The description can include information on:</w:t>
      </w:r>
    </w:p>
    <w:p w14:paraId="586834D9" w14:textId="46BD8BE7" w:rsidR="007D1D4F" w:rsidRPr="009734AE" w:rsidRDefault="007D1D4F" w:rsidP="0099235B">
      <w:pPr>
        <w:pStyle w:val="Boxed2Heading"/>
        <w:numPr>
          <w:ilvl w:val="0"/>
          <w:numId w:val="28"/>
        </w:numPr>
        <w:ind w:left="641" w:hanging="357"/>
        <w:rPr>
          <w:rFonts w:cstheme="minorHAnsi"/>
          <w:b w:val="0"/>
          <w:sz w:val="20"/>
          <w:szCs w:val="20"/>
        </w:rPr>
      </w:pPr>
      <w:r w:rsidRPr="009734AE">
        <w:rPr>
          <w:rFonts w:cstheme="minorHAnsi"/>
          <w:b w:val="0"/>
          <w:sz w:val="20"/>
          <w:szCs w:val="20"/>
        </w:rPr>
        <w:t xml:space="preserve">the purpose of the grant </w:t>
      </w:r>
    </w:p>
    <w:p w14:paraId="30C047B1" w14:textId="40FFBCCF" w:rsidR="007D1D4F" w:rsidRPr="009734AE" w:rsidRDefault="007D1D4F" w:rsidP="000B21B6">
      <w:pPr>
        <w:pStyle w:val="Boxed2Heading"/>
        <w:numPr>
          <w:ilvl w:val="0"/>
          <w:numId w:val="28"/>
        </w:numPr>
        <w:ind w:left="641" w:hanging="357"/>
        <w:rPr>
          <w:rFonts w:cstheme="minorHAnsi"/>
          <w:b w:val="0"/>
          <w:sz w:val="20"/>
          <w:szCs w:val="20"/>
        </w:rPr>
      </w:pPr>
      <w:r w:rsidRPr="009734AE">
        <w:rPr>
          <w:rFonts w:cstheme="minorHAnsi"/>
          <w:b w:val="0"/>
          <w:sz w:val="20"/>
          <w:szCs w:val="20"/>
        </w:rPr>
        <w:t xml:space="preserve">the Australian Government’s policy objectives for the grant, including relevant targets, outcomes and deliverables </w:t>
      </w:r>
    </w:p>
    <w:p w14:paraId="4D635B3E" w14:textId="17F2664E" w:rsidR="00FA3991" w:rsidRPr="009734AE" w:rsidRDefault="00FA3991" w:rsidP="000B21B6">
      <w:pPr>
        <w:pStyle w:val="Boxed2Heading"/>
        <w:numPr>
          <w:ilvl w:val="0"/>
          <w:numId w:val="28"/>
        </w:numPr>
        <w:ind w:left="641" w:hanging="357"/>
        <w:rPr>
          <w:rFonts w:cstheme="minorHAnsi"/>
          <w:b w:val="0"/>
          <w:sz w:val="20"/>
          <w:szCs w:val="20"/>
        </w:rPr>
      </w:pPr>
      <w:r w:rsidRPr="009734AE">
        <w:rPr>
          <w:rFonts w:cstheme="minorHAnsi"/>
          <w:b w:val="0"/>
          <w:sz w:val="20"/>
          <w:szCs w:val="20"/>
        </w:rPr>
        <w:t xml:space="preserve">the scope and timeframes for the grant </w:t>
      </w:r>
    </w:p>
    <w:p w14:paraId="5B8B297D" w14:textId="6D267812" w:rsidR="007D1D4F" w:rsidRPr="009734AE" w:rsidRDefault="007D1D4F" w:rsidP="000B21B6">
      <w:pPr>
        <w:pStyle w:val="Boxed2Heading"/>
        <w:numPr>
          <w:ilvl w:val="0"/>
          <w:numId w:val="28"/>
        </w:numPr>
        <w:ind w:left="641" w:hanging="357"/>
        <w:rPr>
          <w:rFonts w:cstheme="minorHAnsi"/>
          <w:b w:val="0"/>
          <w:sz w:val="20"/>
          <w:szCs w:val="20"/>
        </w:rPr>
      </w:pPr>
      <w:r w:rsidRPr="009734AE">
        <w:rPr>
          <w:rFonts w:cstheme="minorHAnsi"/>
          <w:b w:val="0"/>
          <w:sz w:val="20"/>
          <w:szCs w:val="20"/>
        </w:rPr>
        <w:t>key performance indicators and how they will be measured</w:t>
      </w:r>
    </w:p>
    <w:p w14:paraId="04C39899" w14:textId="631B6F1D" w:rsidR="007D1D4F" w:rsidRPr="009734AE" w:rsidRDefault="007D1D4F" w:rsidP="000B21B6">
      <w:pPr>
        <w:pStyle w:val="Boxed2Heading"/>
        <w:numPr>
          <w:ilvl w:val="0"/>
          <w:numId w:val="28"/>
        </w:numPr>
        <w:ind w:left="641" w:hanging="357"/>
        <w:rPr>
          <w:rFonts w:cstheme="minorHAnsi"/>
          <w:b w:val="0"/>
          <w:sz w:val="20"/>
          <w:szCs w:val="20"/>
        </w:rPr>
      </w:pPr>
      <w:r w:rsidRPr="009734AE">
        <w:rPr>
          <w:rFonts w:cstheme="minorHAnsi"/>
          <w:b w:val="0"/>
          <w:sz w:val="20"/>
          <w:szCs w:val="20"/>
        </w:rPr>
        <w:t xml:space="preserve">other relevant information. </w:t>
      </w:r>
    </w:p>
    <w:p w14:paraId="71CCB2B3" w14:textId="14C938E7" w:rsidR="00C2430E" w:rsidRPr="009734AE" w:rsidRDefault="007D1D4F" w:rsidP="00C2430E">
      <w:pPr>
        <w:pStyle w:val="Boxed2Heading"/>
        <w:rPr>
          <w:rFonts w:cstheme="minorHAnsi"/>
          <w:b w:val="0"/>
          <w:sz w:val="20"/>
          <w:szCs w:val="20"/>
        </w:rPr>
      </w:pPr>
      <w:r w:rsidRPr="009734AE">
        <w:rPr>
          <w:rFonts w:cstheme="minorHAnsi"/>
          <w:sz w:val="20"/>
          <w:szCs w:val="20"/>
        </w:rPr>
        <w:t xml:space="preserve">If this grant relates to a </w:t>
      </w:r>
      <w:proofErr w:type="gramStart"/>
      <w:r w:rsidRPr="009734AE">
        <w:rPr>
          <w:rFonts w:cstheme="minorHAnsi"/>
          <w:sz w:val="20"/>
          <w:szCs w:val="20"/>
        </w:rPr>
        <w:t>Government</w:t>
      </w:r>
      <w:proofErr w:type="gramEnd"/>
      <w:r w:rsidRPr="009734AE">
        <w:rPr>
          <w:rFonts w:cstheme="minorHAnsi"/>
          <w:sz w:val="20"/>
          <w:szCs w:val="20"/>
        </w:rPr>
        <w:t xml:space="preserve"> announcement, this information should be referenced here.</w:t>
      </w:r>
      <w:r w:rsidR="008F7A25" w:rsidRPr="009734AE">
        <w:rPr>
          <w:rFonts w:cstheme="minorHAnsi"/>
          <w:sz w:val="20"/>
          <w:szCs w:val="20"/>
        </w:rPr>
        <w:t xml:space="preserve"> </w:t>
      </w:r>
      <w:r w:rsidRPr="009734AE">
        <w:rPr>
          <w:rFonts w:cstheme="minorHAnsi"/>
          <w:b w:val="0"/>
          <w:sz w:val="20"/>
          <w:szCs w:val="20"/>
        </w:rPr>
        <w:t>The grant objective</w:t>
      </w:r>
      <w:r w:rsidR="0005020E" w:rsidRPr="009734AE">
        <w:rPr>
          <w:rFonts w:cstheme="minorHAnsi"/>
          <w:b w:val="0"/>
          <w:sz w:val="20"/>
          <w:szCs w:val="20"/>
        </w:rPr>
        <w:t>(</w:t>
      </w:r>
      <w:r w:rsidRPr="009734AE">
        <w:rPr>
          <w:rFonts w:cstheme="minorHAnsi"/>
          <w:b w:val="0"/>
          <w:sz w:val="20"/>
          <w:szCs w:val="20"/>
        </w:rPr>
        <w:t>s</w:t>
      </w:r>
      <w:r w:rsidR="0005020E" w:rsidRPr="009734AE">
        <w:rPr>
          <w:rFonts w:cstheme="minorHAnsi"/>
          <w:b w:val="0"/>
          <w:sz w:val="20"/>
          <w:szCs w:val="20"/>
        </w:rPr>
        <w:t>)</w:t>
      </w:r>
      <w:r w:rsidRPr="009734AE">
        <w:rPr>
          <w:rFonts w:cstheme="minorHAnsi"/>
          <w:b w:val="0"/>
          <w:sz w:val="20"/>
          <w:szCs w:val="20"/>
        </w:rPr>
        <w:t xml:space="preserve"> </w:t>
      </w:r>
      <w:r w:rsidR="00613459" w:rsidRPr="009734AE">
        <w:rPr>
          <w:rFonts w:cstheme="minorHAnsi"/>
          <w:b w:val="0"/>
          <w:sz w:val="20"/>
          <w:szCs w:val="20"/>
        </w:rPr>
        <w:t xml:space="preserve">are to </w:t>
      </w:r>
      <w:r w:rsidRPr="009734AE">
        <w:rPr>
          <w:rFonts w:cstheme="minorHAnsi"/>
          <w:b w:val="0"/>
          <w:sz w:val="20"/>
          <w:szCs w:val="20"/>
        </w:rPr>
        <w:t>be concise, unambiguous and measurable.</w:t>
      </w:r>
    </w:p>
    <w:p w14:paraId="1FFB80F9" w14:textId="42F225A5" w:rsidR="00153D8B" w:rsidRPr="009734AE" w:rsidRDefault="00153D8B" w:rsidP="007D1D4F">
      <w:pPr>
        <w:spacing w:after="120"/>
        <w:rPr>
          <w:sz w:val="20"/>
          <w:szCs w:val="20"/>
        </w:rPr>
      </w:pPr>
      <w:r w:rsidRPr="009734AE">
        <w:rPr>
          <w:sz w:val="20"/>
          <w:szCs w:val="20"/>
        </w:rPr>
        <w:t xml:space="preserve">The purpose of the grant </w:t>
      </w:r>
      <w:r w:rsidR="00824560" w:rsidRPr="009734AE">
        <w:rPr>
          <w:sz w:val="20"/>
          <w:szCs w:val="20"/>
        </w:rPr>
        <w:t xml:space="preserve">[opportunity] </w:t>
      </w:r>
      <w:r w:rsidRPr="009734AE">
        <w:rPr>
          <w:sz w:val="20"/>
          <w:szCs w:val="20"/>
        </w:rPr>
        <w:t>is to [insert details].</w:t>
      </w:r>
      <w:r w:rsidR="00D76CCF" w:rsidRPr="009734AE">
        <w:rPr>
          <w:sz w:val="20"/>
          <w:szCs w:val="20"/>
        </w:rPr>
        <w:t xml:space="preserve"> It contributes to the achievement of the [insert PBS program name or entity outcome name].</w:t>
      </w:r>
    </w:p>
    <w:p w14:paraId="0E8F9565" w14:textId="5D988403" w:rsidR="00C44A00" w:rsidRPr="009734AE" w:rsidRDefault="007D1D4F" w:rsidP="007D1D4F">
      <w:pPr>
        <w:spacing w:after="120"/>
        <w:rPr>
          <w:sz w:val="20"/>
          <w:szCs w:val="20"/>
        </w:rPr>
      </w:pPr>
      <w:r w:rsidRPr="009734AE">
        <w:rPr>
          <w:sz w:val="20"/>
          <w:szCs w:val="20"/>
        </w:rPr>
        <w:t xml:space="preserve">The objectives of the </w:t>
      </w:r>
      <w:r w:rsidR="008364AE" w:rsidRPr="009734AE">
        <w:rPr>
          <w:sz w:val="20"/>
          <w:szCs w:val="20"/>
        </w:rPr>
        <w:t>grant</w:t>
      </w:r>
      <w:r w:rsidR="00824560" w:rsidRPr="009734AE">
        <w:rPr>
          <w:sz w:val="20"/>
          <w:szCs w:val="20"/>
        </w:rPr>
        <w:t xml:space="preserve"> [opportunity]</w:t>
      </w:r>
      <w:r w:rsidR="00C44A00" w:rsidRPr="009734AE">
        <w:rPr>
          <w:sz w:val="20"/>
          <w:szCs w:val="20"/>
        </w:rPr>
        <w:t xml:space="preserve"> are:</w:t>
      </w:r>
    </w:p>
    <w:p w14:paraId="3562FB5D" w14:textId="4C08DC2C" w:rsidR="00CA60FA" w:rsidRPr="009734AE" w:rsidRDefault="00CA60FA" w:rsidP="00DA281E">
      <w:pPr>
        <w:pStyle w:val="ListParagraph"/>
        <w:numPr>
          <w:ilvl w:val="0"/>
          <w:numId w:val="8"/>
        </w:numPr>
        <w:spacing w:after="120"/>
        <w:rPr>
          <w:rFonts w:cstheme="minorHAnsi"/>
          <w:sz w:val="20"/>
          <w:szCs w:val="20"/>
        </w:rPr>
      </w:pPr>
      <w:r w:rsidRPr="009734AE">
        <w:rPr>
          <w:rFonts w:asciiTheme="minorHAnsi" w:hAnsiTheme="minorHAnsi" w:cstheme="minorHAnsi"/>
          <w:sz w:val="20"/>
          <w:szCs w:val="20"/>
        </w:rPr>
        <w:t>[objective 1</w:t>
      </w:r>
      <w:r w:rsidR="00FA3991" w:rsidRPr="009734AE">
        <w:rPr>
          <w:rFonts w:asciiTheme="minorHAnsi" w:hAnsiTheme="minorHAnsi" w:cstheme="minorHAnsi"/>
          <w:sz w:val="20"/>
          <w:szCs w:val="20"/>
        </w:rPr>
        <w:t>]</w:t>
      </w:r>
    </w:p>
    <w:p w14:paraId="3151F70D" w14:textId="77777777" w:rsidR="00CA60FA" w:rsidRPr="009734AE" w:rsidRDefault="00CA60FA" w:rsidP="00DA281E">
      <w:pPr>
        <w:pStyle w:val="ListParagraph"/>
        <w:numPr>
          <w:ilvl w:val="0"/>
          <w:numId w:val="8"/>
        </w:numPr>
        <w:spacing w:after="120"/>
        <w:rPr>
          <w:rFonts w:cstheme="minorHAnsi"/>
          <w:sz w:val="20"/>
          <w:szCs w:val="20"/>
        </w:rPr>
      </w:pPr>
      <w:r w:rsidRPr="009734AE">
        <w:rPr>
          <w:rFonts w:asciiTheme="minorHAnsi" w:hAnsiTheme="minorHAnsi" w:cstheme="minorHAnsi"/>
          <w:sz w:val="20"/>
          <w:szCs w:val="20"/>
        </w:rPr>
        <w:t>[objective 2]</w:t>
      </w:r>
    </w:p>
    <w:p w14:paraId="307F8684" w14:textId="285E1539" w:rsidR="008867E1" w:rsidRPr="009734AE" w:rsidRDefault="00EE65C6" w:rsidP="007D1D4F">
      <w:pPr>
        <w:spacing w:after="120"/>
        <w:rPr>
          <w:sz w:val="20"/>
          <w:szCs w:val="20"/>
        </w:rPr>
      </w:pPr>
      <w:r w:rsidRPr="009734AE">
        <w:rPr>
          <w:sz w:val="20"/>
          <w:szCs w:val="20"/>
        </w:rPr>
        <w:t xml:space="preserve">[If applicable] </w:t>
      </w:r>
      <w:r w:rsidR="007D1D4F" w:rsidRPr="009734AE">
        <w:rPr>
          <w:sz w:val="20"/>
          <w:szCs w:val="20"/>
        </w:rPr>
        <w:t xml:space="preserve">The </w:t>
      </w:r>
      <w:r w:rsidR="00CA60FA" w:rsidRPr="009734AE">
        <w:rPr>
          <w:sz w:val="20"/>
          <w:szCs w:val="20"/>
        </w:rPr>
        <w:t xml:space="preserve">intended </w:t>
      </w:r>
      <w:r w:rsidR="00C44A00" w:rsidRPr="009734AE">
        <w:rPr>
          <w:sz w:val="20"/>
          <w:szCs w:val="20"/>
        </w:rPr>
        <w:t xml:space="preserve">outcomes of the grant </w:t>
      </w:r>
      <w:r w:rsidR="00824560" w:rsidRPr="009734AE">
        <w:rPr>
          <w:sz w:val="20"/>
          <w:szCs w:val="20"/>
        </w:rPr>
        <w:t xml:space="preserve">[opportunity] </w:t>
      </w:r>
      <w:r w:rsidR="00C44A00" w:rsidRPr="009734AE">
        <w:rPr>
          <w:sz w:val="20"/>
          <w:szCs w:val="20"/>
        </w:rPr>
        <w:t>are:</w:t>
      </w:r>
    </w:p>
    <w:p w14:paraId="275832CC" w14:textId="77777777" w:rsidR="008867E1" w:rsidRPr="009734AE" w:rsidRDefault="008867E1" w:rsidP="00DA281E">
      <w:pPr>
        <w:pStyle w:val="ListParagraph"/>
        <w:numPr>
          <w:ilvl w:val="0"/>
          <w:numId w:val="9"/>
        </w:numPr>
        <w:spacing w:after="120"/>
        <w:rPr>
          <w:rFonts w:cstheme="minorHAnsi"/>
          <w:sz w:val="20"/>
          <w:szCs w:val="20"/>
        </w:rPr>
      </w:pPr>
      <w:r w:rsidRPr="009734AE">
        <w:rPr>
          <w:rFonts w:asciiTheme="minorHAnsi" w:hAnsiTheme="minorHAnsi" w:cstheme="minorHAnsi"/>
          <w:sz w:val="20"/>
          <w:szCs w:val="20"/>
        </w:rPr>
        <w:t>[outcome 1]</w:t>
      </w:r>
    </w:p>
    <w:p w14:paraId="7DA18277" w14:textId="77777777" w:rsidR="008867E1" w:rsidRPr="009734AE" w:rsidRDefault="008867E1" w:rsidP="00DA281E">
      <w:pPr>
        <w:pStyle w:val="ListParagraph"/>
        <w:numPr>
          <w:ilvl w:val="0"/>
          <w:numId w:val="9"/>
        </w:numPr>
        <w:spacing w:after="120"/>
        <w:rPr>
          <w:rFonts w:cstheme="minorHAnsi"/>
          <w:sz w:val="20"/>
          <w:szCs w:val="20"/>
        </w:rPr>
      </w:pPr>
      <w:r w:rsidRPr="009734AE">
        <w:rPr>
          <w:rFonts w:asciiTheme="minorHAnsi" w:hAnsiTheme="minorHAnsi" w:cstheme="minorHAnsi"/>
          <w:sz w:val="20"/>
          <w:szCs w:val="20"/>
        </w:rPr>
        <w:t>[outcome 2]</w:t>
      </w:r>
    </w:p>
    <w:p w14:paraId="3816FE93" w14:textId="77777777" w:rsidR="00D76CCF" w:rsidRPr="009734AE" w:rsidRDefault="00D76CCF" w:rsidP="007D1D4F">
      <w:pPr>
        <w:spacing w:after="120"/>
        <w:rPr>
          <w:sz w:val="20"/>
          <w:szCs w:val="20"/>
        </w:rPr>
      </w:pPr>
      <w:bookmarkStart w:id="1" w:name="_Toc421777592"/>
      <w:bookmarkStart w:id="2" w:name="_Ref421785111"/>
      <w:r w:rsidRPr="009734AE">
        <w:rPr>
          <w:sz w:val="20"/>
          <w:szCs w:val="20"/>
        </w:rPr>
        <w:t>[If applicable] This grant will be administered by the [Business/Community Grants] Hub on behalf of the [relevant entity].</w:t>
      </w:r>
    </w:p>
    <w:p w14:paraId="6531243E" w14:textId="2D5BF2A5" w:rsidR="00B75E31" w:rsidRPr="009734AE" w:rsidRDefault="00D76CCF" w:rsidP="007D1D4F">
      <w:pPr>
        <w:spacing w:after="120"/>
        <w:rPr>
          <w:rStyle w:val="Hyperlink"/>
          <w:rFonts w:cstheme="minorBidi"/>
          <w:i/>
          <w:sz w:val="20"/>
          <w:szCs w:val="20"/>
        </w:rPr>
      </w:pPr>
      <w:r w:rsidRPr="009734AE">
        <w:rPr>
          <w:sz w:val="20"/>
          <w:szCs w:val="20"/>
        </w:rPr>
        <w:t>T</w:t>
      </w:r>
      <w:r w:rsidR="007D1D4F" w:rsidRPr="009734AE">
        <w:rPr>
          <w:sz w:val="20"/>
          <w:szCs w:val="20"/>
        </w:rPr>
        <w:t xml:space="preserve">he grant </w:t>
      </w:r>
      <w:r w:rsidR="000B17AA" w:rsidRPr="009734AE">
        <w:rPr>
          <w:sz w:val="20"/>
          <w:szCs w:val="20"/>
        </w:rPr>
        <w:t xml:space="preserve">is to </w:t>
      </w:r>
      <w:r w:rsidR="007D1D4F" w:rsidRPr="009734AE">
        <w:rPr>
          <w:sz w:val="20"/>
          <w:szCs w:val="20"/>
        </w:rPr>
        <w:t xml:space="preserve">be undertaken in accordance with the </w:t>
      </w:r>
      <w:r w:rsidR="00537E1B" w:rsidRPr="009734AE">
        <w:rPr>
          <w:i/>
          <w:sz w:val="20"/>
          <w:szCs w:val="20"/>
          <w:u w:color="0070C0"/>
        </w:rPr>
        <w:fldChar w:fldCharType="begin"/>
      </w:r>
      <w:r w:rsidR="00714381" w:rsidRPr="009734AE">
        <w:rPr>
          <w:i/>
          <w:sz w:val="20"/>
          <w:szCs w:val="20"/>
          <w:u w:color="0070C0"/>
        </w:rPr>
        <w:instrText>HYPERLINK "https://www.legislation.gov.au/F2024L00854/latest/text"</w:instrText>
      </w:r>
      <w:r w:rsidR="00537E1B" w:rsidRPr="009734AE">
        <w:rPr>
          <w:i/>
          <w:sz w:val="20"/>
          <w:szCs w:val="20"/>
          <w:u w:color="0070C0"/>
        </w:rPr>
      </w:r>
      <w:r w:rsidR="00537E1B" w:rsidRPr="009734AE">
        <w:rPr>
          <w:i/>
          <w:sz w:val="20"/>
          <w:szCs w:val="20"/>
          <w:u w:color="0070C0"/>
        </w:rPr>
        <w:fldChar w:fldCharType="separate"/>
      </w:r>
      <w:r w:rsidR="007D1D4F" w:rsidRPr="009734AE">
        <w:rPr>
          <w:rStyle w:val="Hyperlink"/>
          <w:rFonts w:cstheme="minorBidi"/>
          <w:i/>
          <w:sz w:val="20"/>
          <w:szCs w:val="20"/>
        </w:rPr>
        <w:t xml:space="preserve">Commonwealth Grants Rules and </w:t>
      </w:r>
      <w:r w:rsidR="00BC1766" w:rsidRPr="009734AE">
        <w:rPr>
          <w:rStyle w:val="Hyperlink"/>
          <w:rFonts w:cstheme="minorBidi"/>
          <w:i/>
          <w:sz w:val="20"/>
          <w:szCs w:val="20"/>
        </w:rPr>
        <w:t>P</w:t>
      </w:r>
      <w:r w:rsidR="007D1C4B" w:rsidRPr="009734AE">
        <w:rPr>
          <w:rStyle w:val="Hyperlink"/>
          <w:rFonts w:cstheme="minorBidi"/>
          <w:i/>
          <w:sz w:val="20"/>
          <w:szCs w:val="20"/>
        </w:rPr>
        <w:t>rinciples</w:t>
      </w:r>
      <w:r w:rsidR="00B83C35" w:rsidRPr="009734AE">
        <w:rPr>
          <w:rStyle w:val="Hyperlink"/>
          <w:rFonts w:cstheme="minorBidi"/>
          <w:i/>
          <w:sz w:val="20"/>
          <w:szCs w:val="20"/>
        </w:rPr>
        <w:t xml:space="preserve"> </w:t>
      </w:r>
      <w:r w:rsidR="007D1D4F" w:rsidRPr="009734AE">
        <w:rPr>
          <w:rStyle w:val="Hyperlink"/>
          <w:rFonts w:cstheme="minorBidi"/>
          <w:i/>
          <w:sz w:val="20"/>
          <w:szCs w:val="20"/>
        </w:rPr>
        <w:t>(CGR</w:t>
      </w:r>
      <w:r w:rsidR="00DF0C01" w:rsidRPr="009734AE">
        <w:rPr>
          <w:rStyle w:val="Hyperlink"/>
          <w:rFonts w:cstheme="minorBidi"/>
          <w:i/>
          <w:sz w:val="20"/>
          <w:szCs w:val="20"/>
        </w:rPr>
        <w:t>P</w:t>
      </w:r>
      <w:r w:rsidR="007D1D4F" w:rsidRPr="009734AE">
        <w:rPr>
          <w:rStyle w:val="Hyperlink"/>
          <w:rFonts w:cstheme="minorBidi"/>
          <w:i/>
          <w:sz w:val="20"/>
          <w:szCs w:val="20"/>
        </w:rPr>
        <w:t>s)</w:t>
      </w:r>
      <w:r w:rsidR="00E112AF" w:rsidRPr="009734AE">
        <w:rPr>
          <w:rStyle w:val="Hyperlink"/>
          <w:rFonts w:cstheme="minorBidi"/>
          <w:i/>
          <w:sz w:val="20"/>
          <w:szCs w:val="20"/>
        </w:rPr>
        <w:t>.</w:t>
      </w:r>
      <w:r w:rsidR="008867E1" w:rsidRPr="009734AE">
        <w:rPr>
          <w:rStyle w:val="Hyperlink"/>
          <w:rFonts w:cs="Arial"/>
          <w:i/>
          <w:sz w:val="20"/>
          <w:szCs w:val="20"/>
        </w:rPr>
        <w:t xml:space="preserve"> </w:t>
      </w:r>
      <w:r w:rsidR="008867E1" w:rsidRPr="009734AE">
        <w:rPr>
          <w:rStyle w:val="Hyperlink"/>
          <w:rFonts w:cs="Arial"/>
          <w:i/>
          <w:sz w:val="20"/>
          <w:szCs w:val="20"/>
          <w:vertAlign w:val="superscript"/>
        </w:rPr>
        <w:footnoteReference w:id="3"/>
      </w:r>
    </w:p>
    <w:bookmarkStart w:id="3" w:name="_Toc464643011"/>
    <w:p w14:paraId="29484C5F" w14:textId="77777777" w:rsidR="007D1D4F" w:rsidRPr="00F87720" w:rsidRDefault="00537E1B" w:rsidP="00AA47CB">
      <w:pPr>
        <w:pStyle w:val="Heading1Numbered"/>
        <w:rPr>
          <w:color w:val="auto"/>
          <w:sz w:val="32"/>
          <w:szCs w:val="32"/>
        </w:rPr>
      </w:pPr>
      <w:r w:rsidRPr="009734AE">
        <w:rPr>
          <w:rFonts w:asciiTheme="minorHAnsi" w:eastAsiaTheme="minorHAnsi" w:hAnsiTheme="minorHAnsi" w:cstheme="minorBidi"/>
          <w:bCs w:val="0"/>
          <w:i/>
          <w:color w:val="auto"/>
          <w:sz w:val="20"/>
          <w:szCs w:val="20"/>
          <w:u w:color="0070C0"/>
        </w:rPr>
        <w:fldChar w:fldCharType="end"/>
      </w:r>
      <w:bookmarkStart w:id="4" w:name="_Toc178694885"/>
      <w:r w:rsidR="007D1D4F" w:rsidRPr="00F87720">
        <w:rPr>
          <w:color w:val="auto"/>
          <w:sz w:val="32"/>
          <w:szCs w:val="32"/>
        </w:rPr>
        <w:t xml:space="preserve">Grant </w:t>
      </w:r>
      <w:bookmarkEnd w:id="1"/>
      <w:bookmarkEnd w:id="2"/>
      <w:bookmarkEnd w:id="3"/>
      <w:r w:rsidR="00153D8B" w:rsidRPr="00F87720">
        <w:rPr>
          <w:color w:val="auto"/>
          <w:sz w:val="32"/>
          <w:szCs w:val="32"/>
        </w:rPr>
        <w:t>amount and grant period</w:t>
      </w:r>
      <w:bookmarkEnd w:id="4"/>
    </w:p>
    <w:p w14:paraId="7FA61D73" w14:textId="77777777" w:rsidR="00824560" w:rsidRPr="009734AE" w:rsidRDefault="007D1D4F" w:rsidP="002745DD">
      <w:pPr>
        <w:pStyle w:val="Boxed2Heading"/>
        <w:rPr>
          <w:rFonts w:cstheme="minorHAnsi"/>
          <w:b w:val="0"/>
          <w:bCs/>
          <w:sz w:val="20"/>
          <w:szCs w:val="20"/>
        </w:rPr>
      </w:pPr>
      <w:r w:rsidRPr="009734AE">
        <w:rPr>
          <w:rFonts w:cstheme="minorHAnsi"/>
          <w:sz w:val="20"/>
          <w:szCs w:val="20"/>
        </w:rPr>
        <w:t>Template instructions:</w:t>
      </w:r>
      <w:r w:rsidRPr="009734AE">
        <w:rPr>
          <w:rFonts w:cstheme="minorHAnsi"/>
          <w:b w:val="0"/>
          <w:bCs/>
          <w:sz w:val="20"/>
          <w:szCs w:val="20"/>
        </w:rPr>
        <w:t xml:space="preserve"> </w:t>
      </w:r>
      <w:r w:rsidR="00824560" w:rsidRPr="009734AE">
        <w:rPr>
          <w:rFonts w:cstheme="minorHAnsi"/>
          <w:b w:val="0"/>
          <w:bCs/>
          <w:sz w:val="20"/>
          <w:szCs w:val="20"/>
        </w:rPr>
        <w:t>This section should clearly provide details of the grant funding available. Provide information on:</w:t>
      </w:r>
    </w:p>
    <w:p w14:paraId="5BC97624" w14:textId="68A3C29F" w:rsidR="00824560" w:rsidRPr="009734AE" w:rsidRDefault="00824560" w:rsidP="000B21B6">
      <w:pPr>
        <w:pStyle w:val="Boxed2Heading"/>
        <w:numPr>
          <w:ilvl w:val="0"/>
          <w:numId w:val="28"/>
        </w:numPr>
        <w:ind w:left="641" w:hanging="357"/>
        <w:rPr>
          <w:rFonts w:cstheme="minorHAnsi"/>
          <w:b w:val="0"/>
          <w:sz w:val="20"/>
          <w:szCs w:val="20"/>
        </w:rPr>
      </w:pPr>
      <w:r w:rsidRPr="009734AE">
        <w:rPr>
          <w:rFonts w:cstheme="minorHAnsi"/>
          <w:b w:val="0"/>
          <w:sz w:val="20"/>
          <w:szCs w:val="20"/>
        </w:rPr>
        <w:lastRenderedPageBreak/>
        <w:t xml:space="preserve">the value of the grant [opportunity]  </w:t>
      </w:r>
    </w:p>
    <w:p w14:paraId="5AC6296E" w14:textId="36BB4791" w:rsidR="00824560" w:rsidRPr="009734AE" w:rsidRDefault="00824560" w:rsidP="000B21B6">
      <w:pPr>
        <w:pStyle w:val="Boxed2Heading"/>
        <w:numPr>
          <w:ilvl w:val="0"/>
          <w:numId w:val="28"/>
        </w:numPr>
        <w:ind w:left="641" w:hanging="357"/>
        <w:rPr>
          <w:rFonts w:cstheme="minorHAnsi"/>
          <w:b w:val="0"/>
          <w:sz w:val="20"/>
          <w:szCs w:val="20"/>
        </w:rPr>
      </w:pPr>
      <w:r w:rsidRPr="009734AE">
        <w:rPr>
          <w:rFonts w:cstheme="minorHAnsi"/>
          <w:b w:val="0"/>
          <w:sz w:val="20"/>
          <w:szCs w:val="20"/>
        </w:rPr>
        <w:t>the minimum or maximum amount per grant [if applicable]</w:t>
      </w:r>
      <w:r w:rsidR="00E112AF" w:rsidRPr="009734AE">
        <w:rPr>
          <w:rFonts w:cstheme="minorHAnsi"/>
          <w:b w:val="0"/>
          <w:sz w:val="20"/>
          <w:szCs w:val="20"/>
        </w:rPr>
        <w:t>.</w:t>
      </w:r>
    </w:p>
    <w:p w14:paraId="5E602D8F" w14:textId="77777777" w:rsidR="00675FF7" w:rsidRPr="009734AE" w:rsidRDefault="00824560" w:rsidP="00C66FE1">
      <w:pPr>
        <w:pStyle w:val="Boxed2Heading"/>
        <w:rPr>
          <w:rFonts w:cstheme="minorHAnsi"/>
          <w:b w:val="0"/>
          <w:bCs/>
          <w:sz w:val="20"/>
          <w:szCs w:val="20"/>
        </w:rPr>
      </w:pPr>
      <w:r w:rsidRPr="009734AE">
        <w:rPr>
          <w:rFonts w:cstheme="minorHAnsi"/>
          <w:b w:val="0"/>
          <w:bCs/>
          <w:sz w:val="20"/>
          <w:szCs w:val="20"/>
        </w:rPr>
        <w:t>Provide any relevant details on the term of the grant, for example, if there is an end or completion date for the grant.</w:t>
      </w:r>
      <w:r w:rsidR="00C66FE1" w:rsidRPr="009734AE">
        <w:rPr>
          <w:rFonts w:cstheme="minorHAnsi"/>
          <w:b w:val="0"/>
          <w:bCs/>
          <w:sz w:val="20"/>
          <w:szCs w:val="20"/>
        </w:rPr>
        <w:t xml:space="preserve"> </w:t>
      </w:r>
    </w:p>
    <w:p w14:paraId="72F8E7B3" w14:textId="1912FD97" w:rsidR="00EC3385" w:rsidRPr="009734AE" w:rsidRDefault="008867E1" w:rsidP="002745DD">
      <w:pPr>
        <w:pStyle w:val="Boxed2Heading"/>
        <w:rPr>
          <w:rFonts w:cstheme="minorHAnsi"/>
          <w:b w:val="0"/>
          <w:bCs/>
          <w:sz w:val="20"/>
          <w:szCs w:val="20"/>
        </w:rPr>
      </w:pPr>
      <w:r w:rsidRPr="009734AE">
        <w:rPr>
          <w:rFonts w:cstheme="minorHAnsi"/>
          <w:sz w:val="20"/>
          <w:szCs w:val="20"/>
        </w:rPr>
        <w:t>Note</w:t>
      </w:r>
      <w:r w:rsidRPr="009734AE">
        <w:rPr>
          <w:rFonts w:cstheme="minorHAnsi"/>
          <w:b w:val="0"/>
          <w:bCs/>
          <w:sz w:val="20"/>
          <w:szCs w:val="20"/>
        </w:rPr>
        <w:t xml:space="preserve">: where funding is available over </w:t>
      </w:r>
      <w:r w:rsidR="00911122" w:rsidRPr="009734AE">
        <w:rPr>
          <w:rFonts w:cstheme="minorHAnsi"/>
          <w:b w:val="0"/>
          <w:bCs/>
          <w:sz w:val="20"/>
          <w:szCs w:val="20"/>
        </w:rPr>
        <w:t>two</w:t>
      </w:r>
      <w:r w:rsidRPr="009734AE">
        <w:rPr>
          <w:rFonts w:cstheme="minorHAnsi"/>
          <w:b w:val="0"/>
          <w:bCs/>
          <w:sz w:val="20"/>
          <w:szCs w:val="20"/>
        </w:rPr>
        <w:t xml:space="preserve"> or more years, </w:t>
      </w:r>
      <w:r w:rsidR="0005020E" w:rsidRPr="009734AE">
        <w:rPr>
          <w:rFonts w:cstheme="minorHAnsi"/>
          <w:b w:val="0"/>
          <w:bCs/>
          <w:sz w:val="20"/>
          <w:szCs w:val="20"/>
        </w:rPr>
        <w:t xml:space="preserve">or to more than one applicant, </w:t>
      </w:r>
      <w:r w:rsidRPr="009734AE">
        <w:rPr>
          <w:rFonts w:cstheme="minorHAnsi"/>
          <w:b w:val="0"/>
          <w:bCs/>
          <w:sz w:val="20"/>
          <w:szCs w:val="20"/>
        </w:rPr>
        <w:t xml:space="preserve">the grant </w:t>
      </w:r>
      <w:r w:rsidR="00FA3991" w:rsidRPr="009734AE">
        <w:rPr>
          <w:rFonts w:cstheme="minorHAnsi"/>
          <w:b w:val="0"/>
          <w:bCs/>
          <w:sz w:val="20"/>
          <w:szCs w:val="20"/>
        </w:rPr>
        <w:t xml:space="preserve">is not likely to </w:t>
      </w:r>
      <w:r w:rsidRPr="009734AE">
        <w:rPr>
          <w:rFonts w:cstheme="minorHAnsi"/>
          <w:b w:val="0"/>
          <w:bCs/>
          <w:sz w:val="20"/>
          <w:szCs w:val="20"/>
        </w:rPr>
        <w:t>meet the definition of a one</w:t>
      </w:r>
      <w:r w:rsidR="00171EAC" w:rsidRPr="009734AE">
        <w:rPr>
          <w:rFonts w:cstheme="minorHAnsi"/>
          <w:b w:val="0"/>
          <w:bCs/>
          <w:sz w:val="20"/>
          <w:szCs w:val="20"/>
        </w:rPr>
        <w:t>-</w:t>
      </w:r>
      <w:r w:rsidRPr="009734AE">
        <w:rPr>
          <w:rFonts w:cstheme="minorHAnsi"/>
          <w:b w:val="0"/>
          <w:bCs/>
          <w:sz w:val="20"/>
          <w:szCs w:val="20"/>
        </w:rPr>
        <w:t>of</w:t>
      </w:r>
      <w:r w:rsidR="00182880" w:rsidRPr="009734AE">
        <w:rPr>
          <w:rFonts w:cstheme="minorHAnsi"/>
          <w:b w:val="0"/>
          <w:bCs/>
          <w:sz w:val="20"/>
          <w:szCs w:val="20"/>
        </w:rPr>
        <w:t xml:space="preserve">f </w:t>
      </w:r>
      <w:r w:rsidRPr="009734AE">
        <w:rPr>
          <w:rFonts w:cstheme="minorHAnsi"/>
          <w:b w:val="0"/>
          <w:bCs/>
          <w:sz w:val="20"/>
          <w:szCs w:val="20"/>
        </w:rPr>
        <w:t xml:space="preserve">ad hoc </w:t>
      </w:r>
      <w:r w:rsidR="00E112AF" w:rsidRPr="009734AE">
        <w:rPr>
          <w:rFonts w:cstheme="minorHAnsi"/>
          <w:b w:val="0"/>
          <w:bCs/>
          <w:sz w:val="20"/>
          <w:szCs w:val="20"/>
        </w:rPr>
        <w:t>grant but</w:t>
      </w:r>
      <w:r w:rsidRPr="009734AE">
        <w:rPr>
          <w:rFonts w:cstheme="minorHAnsi"/>
          <w:b w:val="0"/>
          <w:bCs/>
          <w:sz w:val="20"/>
          <w:szCs w:val="20"/>
        </w:rPr>
        <w:t xml:space="preserve"> may be a closed </w:t>
      </w:r>
      <w:r w:rsidR="00C44A00" w:rsidRPr="009734AE">
        <w:rPr>
          <w:rFonts w:cstheme="minorHAnsi"/>
          <w:b w:val="0"/>
          <w:bCs/>
          <w:sz w:val="20"/>
          <w:szCs w:val="20"/>
        </w:rPr>
        <w:t xml:space="preserve">non-competitive </w:t>
      </w:r>
      <w:r w:rsidRPr="009734AE">
        <w:rPr>
          <w:rFonts w:cstheme="minorHAnsi"/>
          <w:b w:val="0"/>
          <w:bCs/>
          <w:sz w:val="20"/>
          <w:szCs w:val="20"/>
        </w:rPr>
        <w:t>grant.</w:t>
      </w:r>
    </w:p>
    <w:p w14:paraId="3ED85D39" w14:textId="11837780" w:rsidR="00153D8B" w:rsidRPr="009734AE" w:rsidRDefault="00153D8B" w:rsidP="00153D8B">
      <w:pPr>
        <w:rPr>
          <w:sz w:val="20"/>
          <w:szCs w:val="20"/>
        </w:rPr>
      </w:pPr>
      <w:bookmarkStart w:id="5" w:name="_Toc421777594"/>
      <w:bookmarkStart w:id="6" w:name="_Ref428266971"/>
      <w:bookmarkStart w:id="7" w:name="_Toc464643012"/>
      <w:r w:rsidRPr="009734AE">
        <w:rPr>
          <w:sz w:val="20"/>
          <w:szCs w:val="20"/>
        </w:rPr>
        <w:t>[Insert details]</w:t>
      </w:r>
    </w:p>
    <w:p w14:paraId="537259FD" w14:textId="300E78E1" w:rsidR="00824560" w:rsidRPr="009734AE" w:rsidRDefault="00824560" w:rsidP="00824560">
      <w:pPr>
        <w:rPr>
          <w:sz w:val="20"/>
          <w:szCs w:val="20"/>
        </w:rPr>
      </w:pPr>
      <w:r w:rsidRPr="009734AE">
        <w:rPr>
          <w:sz w:val="20"/>
          <w:szCs w:val="20"/>
        </w:rPr>
        <w:t>[If applicable] [You are required to contribute towards the [grant activities or project/services]. The grant amount will be up to [grant percentage] per cent of eligible expenditure [or a specific set amount].] [You cannot use funding from other Commonwealth, state, territory or local government sources to fund your share of eligible expenditure.]</w:t>
      </w:r>
    </w:p>
    <w:p w14:paraId="64F31E11" w14:textId="0720B70F" w:rsidR="00824560" w:rsidRPr="009734AE" w:rsidRDefault="00824560" w:rsidP="00824560">
      <w:pPr>
        <w:rPr>
          <w:sz w:val="20"/>
          <w:szCs w:val="20"/>
        </w:rPr>
      </w:pPr>
      <w:r w:rsidRPr="009734AE">
        <w:rPr>
          <w:sz w:val="20"/>
          <w:szCs w:val="20"/>
        </w:rPr>
        <w:t>[If applicable] No more than [usually grant percentage] per cent of your total costs can be funded from [Commonwealth, state or territory, or local] government grants. [You cannot use funding from other Commonwealth, state, territory or local government sources to fund your share of eligible expenditure.]</w:t>
      </w:r>
    </w:p>
    <w:p w14:paraId="0D7D16FF" w14:textId="589B93E7" w:rsidR="007D1D4F" w:rsidRPr="006542D9" w:rsidRDefault="00AF77A5" w:rsidP="00B3770E">
      <w:pPr>
        <w:pStyle w:val="Heading1Numbered"/>
        <w:rPr>
          <w:sz w:val="32"/>
          <w:szCs w:val="32"/>
        </w:rPr>
      </w:pPr>
      <w:bookmarkStart w:id="8" w:name="_Toc68005961"/>
      <w:bookmarkStart w:id="9" w:name="_Toc178694886"/>
      <w:bookmarkEnd w:id="5"/>
      <w:bookmarkEnd w:id="6"/>
      <w:bookmarkEnd w:id="7"/>
      <w:bookmarkEnd w:id="8"/>
      <w:r w:rsidRPr="006542D9">
        <w:rPr>
          <w:sz w:val="32"/>
          <w:szCs w:val="32"/>
        </w:rPr>
        <w:t>The g</w:t>
      </w:r>
      <w:r w:rsidR="002060D1" w:rsidRPr="006542D9">
        <w:rPr>
          <w:sz w:val="32"/>
          <w:szCs w:val="32"/>
        </w:rPr>
        <w:t>rant selection process</w:t>
      </w:r>
      <w:bookmarkEnd w:id="9"/>
    </w:p>
    <w:p w14:paraId="12E7EC76" w14:textId="77777777" w:rsidR="002060D1" w:rsidRPr="009734AE" w:rsidRDefault="007D1D4F" w:rsidP="00B3770E">
      <w:pPr>
        <w:pStyle w:val="Boxed2Text"/>
        <w:rPr>
          <w:sz w:val="20"/>
          <w:szCs w:val="20"/>
        </w:rPr>
      </w:pPr>
      <w:r w:rsidRPr="009734AE">
        <w:rPr>
          <w:b/>
          <w:sz w:val="20"/>
          <w:szCs w:val="20"/>
        </w:rPr>
        <w:t>Template instructions:</w:t>
      </w:r>
      <w:r w:rsidR="002060D1" w:rsidRPr="009734AE">
        <w:rPr>
          <w:sz w:val="20"/>
          <w:szCs w:val="20"/>
        </w:rPr>
        <w:t xml:space="preserve"> The proposed grant must represent an efficient, effective, economical and ethical use of relevant money and be undertaken in an accountable and transparent manner. </w:t>
      </w:r>
    </w:p>
    <w:p w14:paraId="66672AB4" w14:textId="22C32C32" w:rsidR="002060D1" w:rsidRPr="009734AE" w:rsidRDefault="002060D1" w:rsidP="00B3770E">
      <w:pPr>
        <w:pStyle w:val="Boxed2Text"/>
        <w:rPr>
          <w:sz w:val="20"/>
          <w:szCs w:val="20"/>
        </w:rPr>
      </w:pPr>
      <w:r w:rsidRPr="009734AE">
        <w:rPr>
          <w:sz w:val="20"/>
          <w:szCs w:val="20"/>
        </w:rPr>
        <w:t>This section should clearly state on what basis the grantee is selected</w:t>
      </w:r>
      <w:r w:rsidR="009732D7" w:rsidRPr="009734AE">
        <w:rPr>
          <w:sz w:val="20"/>
          <w:szCs w:val="20"/>
        </w:rPr>
        <w:t xml:space="preserve"> and </w:t>
      </w:r>
      <w:r w:rsidR="00FA3991" w:rsidRPr="009734AE">
        <w:rPr>
          <w:sz w:val="20"/>
          <w:szCs w:val="20"/>
        </w:rPr>
        <w:t>the</w:t>
      </w:r>
      <w:r w:rsidR="009732D7" w:rsidRPr="009734AE">
        <w:rPr>
          <w:sz w:val="20"/>
          <w:szCs w:val="20"/>
        </w:rPr>
        <w:t xml:space="preserve"> processes that will apply</w:t>
      </w:r>
      <w:r w:rsidRPr="009734AE">
        <w:rPr>
          <w:sz w:val="20"/>
          <w:szCs w:val="20"/>
        </w:rPr>
        <w:t xml:space="preserve">. </w:t>
      </w:r>
      <w:r w:rsidR="008B5421" w:rsidRPr="009734AE">
        <w:rPr>
          <w:sz w:val="20"/>
          <w:szCs w:val="20"/>
        </w:rPr>
        <w:t>It is better practice to include the rationale for the approach and explain how the eligible organisation</w:t>
      </w:r>
      <w:r w:rsidR="00584BEA" w:rsidRPr="009734AE">
        <w:rPr>
          <w:sz w:val="20"/>
          <w:szCs w:val="20"/>
        </w:rPr>
        <w:t xml:space="preserve"> was</w:t>
      </w:r>
      <w:r w:rsidR="008B5421" w:rsidRPr="009734AE">
        <w:rPr>
          <w:sz w:val="20"/>
          <w:szCs w:val="20"/>
        </w:rPr>
        <w:t xml:space="preserve"> identified and assessed </w:t>
      </w:r>
      <w:r w:rsidR="00BD2DEB" w:rsidRPr="009734AE">
        <w:rPr>
          <w:sz w:val="20"/>
          <w:szCs w:val="20"/>
        </w:rPr>
        <w:t>to</w:t>
      </w:r>
      <w:r w:rsidR="008B5421" w:rsidRPr="009734AE">
        <w:rPr>
          <w:sz w:val="20"/>
          <w:szCs w:val="20"/>
        </w:rPr>
        <w:t xml:space="preserve"> determine their capability. This is particularly important where potential alternative applicants are </w:t>
      </w:r>
      <w:proofErr w:type="gramStart"/>
      <w:r w:rsidR="008B5421" w:rsidRPr="009734AE">
        <w:rPr>
          <w:sz w:val="20"/>
          <w:szCs w:val="20"/>
        </w:rPr>
        <w:t>excluded</w:t>
      </w:r>
      <w:proofErr w:type="gramEnd"/>
      <w:r w:rsidR="008B5421" w:rsidRPr="009734AE">
        <w:rPr>
          <w:sz w:val="20"/>
          <w:szCs w:val="20"/>
        </w:rPr>
        <w:t xml:space="preserve"> and stakeholders seek to understand on what basis the decision to limit eligibility has been made.  </w:t>
      </w:r>
    </w:p>
    <w:p w14:paraId="4D3C97ED" w14:textId="0E25B3E9" w:rsidR="009B1E1A" w:rsidRPr="009734AE" w:rsidRDefault="002060D1" w:rsidP="00843EDF">
      <w:pPr>
        <w:pStyle w:val="Boxed2Text"/>
        <w:rPr>
          <w:sz w:val="20"/>
          <w:szCs w:val="20"/>
        </w:rPr>
      </w:pPr>
      <w:r w:rsidRPr="009734AE">
        <w:rPr>
          <w:sz w:val="20"/>
          <w:szCs w:val="20"/>
        </w:rPr>
        <w:t>If relevant, include any criteria that will be used to assess the eligibility of the proposed project or any criteria that will be used to assess value with</w:t>
      </w:r>
      <w:r w:rsidR="009732D7" w:rsidRPr="009734AE">
        <w:rPr>
          <w:sz w:val="20"/>
          <w:szCs w:val="20"/>
        </w:rPr>
        <w:t xml:space="preserve"> relevant</w:t>
      </w:r>
      <w:r w:rsidRPr="009734AE">
        <w:rPr>
          <w:sz w:val="20"/>
          <w:szCs w:val="20"/>
        </w:rPr>
        <w:t xml:space="preserve"> money. </w:t>
      </w:r>
    </w:p>
    <w:p w14:paraId="289D44C7" w14:textId="7B2724CC" w:rsidR="00911122" w:rsidRPr="009734AE" w:rsidRDefault="009E4D5F" w:rsidP="00B3770E">
      <w:pPr>
        <w:pStyle w:val="Boxed2Text"/>
        <w:rPr>
          <w:sz w:val="20"/>
          <w:szCs w:val="20"/>
        </w:rPr>
      </w:pPr>
      <w:r w:rsidRPr="009734AE">
        <w:rPr>
          <w:sz w:val="20"/>
          <w:szCs w:val="20"/>
        </w:rPr>
        <w:t>A</w:t>
      </w:r>
      <w:r w:rsidR="00D34D1E" w:rsidRPr="009734AE">
        <w:rPr>
          <w:sz w:val="20"/>
          <w:szCs w:val="20"/>
        </w:rPr>
        <w:t>dd or delete as required.</w:t>
      </w:r>
    </w:p>
    <w:p w14:paraId="4B06B226" w14:textId="2B39899A" w:rsidR="008F4A7E" w:rsidRPr="009734AE" w:rsidRDefault="002060D1" w:rsidP="002060D1">
      <w:pPr>
        <w:rPr>
          <w:sz w:val="20"/>
          <w:szCs w:val="20"/>
        </w:rPr>
      </w:pPr>
      <w:r w:rsidRPr="009734AE">
        <w:rPr>
          <w:sz w:val="20"/>
          <w:szCs w:val="20"/>
        </w:rPr>
        <w:t>This grant opportunity has been established as a one-off ad hoc gran</w:t>
      </w:r>
      <w:r w:rsidR="004866D3" w:rsidRPr="009734AE">
        <w:rPr>
          <w:sz w:val="20"/>
          <w:szCs w:val="20"/>
        </w:rPr>
        <w:t>t</w:t>
      </w:r>
      <w:r w:rsidRPr="009734AE">
        <w:rPr>
          <w:sz w:val="20"/>
          <w:szCs w:val="20"/>
        </w:rPr>
        <w:t xml:space="preserve">. The </w:t>
      </w:r>
      <w:r w:rsidR="00911122" w:rsidRPr="009734AE">
        <w:rPr>
          <w:sz w:val="20"/>
          <w:szCs w:val="20"/>
        </w:rPr>
        <w:t>[</w:t>
      </w:r>
      <w:r w:rsidRPr="009734AE">
        <w:rPr>
          <w:sz w:val="20"/>
          <w:szCs w:val="20"/>
        </w:rPr>
        <w:t>Commonwealth Entity</w:t>
      </w:r>
      <w:r w:rsidR="00911122" w:rsidRPr="009734AE">
        <w:rPr>
          <w:sz w:val="20"/>
          <w:szCs w:val="20"/>
        </w:rPr>
        <w:t>]</w:t>
      </w:r>
      <w:r w:rsidRPr="009734AE">
        <w:rPr>
          <w:sz w:val="20"/>
          <w:szCs w:val="20"/>
        </w:rPr>
        <w:t xml:space="preserve"> considers that this is an appropriate type of selection process considering the nature of the grant is specifically dependent on [insert relevant details].</w:t>
      </w:r>
      <w:r w:rsidR="008E0EAA" w:rsidRPr="009734AE">
        <w:rPr>
          <w:sz w:val="20"/>
          <w:szCs w:val="20"/>
        </w:rPr>
        <w:t xml:space="preserve"> </w:t>
      </w:r>
    </w:p>
    <w:p w14:paraId="34644C6D" w14:textId="745DBC1E" w:rsidR="002060D1" w:rsidRPr="009734AE" w:rsidRDefault="008E0EAA" w:rsidP="002060D1">
      <w:pPr>
        <w:rPr>
          <w:sz w:val="20"/>
          <w:szCs w:val="20"/>
        </w:rPr>
      </w:pPr>
      <w:r w:rsidRPr="009734AE">
        <w:rPr>
          <w:sz w:val="20"/>
          <w:szCs w:val="20"/>
        </w:rPr>
        <w:t>The minister</w:t>
      </w:r>
      <w:r w:rsidR="00855212" w:rsidRPr="009734AE">
        <w:rPr>
          <w:sz w:val="20"/>
          <w:szCs w:val="20"/>
        </w:rPr>
        <w:t>/official</w:t>
      </w:r>
      <w:r w:rsidR="004C566A" w:rsidRPr="009734AE">
        <w:rPr>
          <w:sz w:val="20"/>
          <w:szCs w:val="20"/>
        </w:rPr>
        <w:t xml:space="preserve"> (by position)</w:t>
      </w:r>
      <w:r w:rsidRPr="009734AE">
        <w:rPr>
          <w:sz w:val="20"/>
          <w:szCs w:val="20"/>
        </w:rPr>
        <w:t xml:space="preserve"> identified</w:t>
      </w:r>
      <w:r w:rsidR="006F72B9" w:rsidRPr="009734AE">
        <w:rPr>
          <w:sz w:val="20"/>
          <w:szCs w:val="20"/>
        </w:rPr>
        <w:t>/nominated</w:t>
      </w:r>
      <w:r w:rsidRPr="009734AE">
        <w:rPr>
          <w:sz w:val="20"/>
          <w:szCs w:val="20"/>
        </w:rPr>
        <w:t xml:space="preserve"> the eligible applicant through</w:t>
      </w:r>
      <w:r w:rsidR="00855212" w:rsidRPr="009734AE">
        <w:rPr>
          <w:sz w:val="20"/>
          <w:szCs w:val="20"/>
        </w:rPr>
        <w:t xml:space="preserve"> a </w:t>
      </w:r>
      <w:r w:rsidR="00E639BE" w:rsidRPr="009734AE">
        <w:rPr>
          <w:sz w:val="20"/>
          <w:szCs w:val="20"/>
        </w:rPr>
        <w:t xml:space="preserve">[include details of </w:t>
      </w:r>
      <w:r w:rsidR="00855212" w:rsidRPr="009734AE">
        <w:rPr>
          <w:sz w:val="20"/>
          <w:szCs w:val="20"/>
        </w:rPr>
        <w:t>process</w:t>
      </w:r>
      <w:r w:rsidR="00E639BE" w:rsidRPr="009734AE">
        <w:rPr>
          <w:sz w:val="20"/>
          <w:szCs w:val="20"/>
        </w:rPr>
        <w:t>/eligibility criteria/market assessment, etc]</w:t>
      </w:r>
      <w:r w:rsidR="00855212" w:rsidRPr="009734AE">
        <w:rPr>
          <w:sz w:val="20"/>
          <w:szCs w:val="20"/>
        </w:rPr>
        <w:t>.</w:t>
      </w:r>
    </w:p>
    <w:p w14:paraId="06D4CC0A" w14:textId="01F6A581" w:rsidR="002060D1" w:rsidRPr="009734AE" w:rsidRDefault="002060D1" w:rsidP="002060D1">
      <w:pPr>
        <w:rPr>
          <w:sz w:val="20"/>
          <w:szCs w:val="20"/>
        </w:rPr>
      </w:pPr>
      <w:r w:rsidRPr="009734AE">
        <w:rPr>
          <w:sz w:val="20"/>
          <w:szCs w:val="20"/>
        </w:rPr>
        <w:t>There is</w:t>
      </w:r>
      <w:r w:rsidR="00861568" w:rsidRPr="009734AE">
        <w:rPr>
          <w:sz w:val="20"/>
          <w:szCs w:val="20"/>
        </w:rPr>
        <w:t xml:space="preserve"> an</w:t>
      </w:r>
      <w:r w:rsidRPr="009734AE">
        <w:rPr>
          <w:sz w:val="20"/>
          <w:szCs w:val="20"/>
        </w:rPr>
        <w:t xml:space="preserve"> urgent need associated with the provision of services provided for [insert relevant details]</w:t>
      </w:r>
      <w:r w:rsidR="00714045" w:rsidRPr="009734AE">
        <w:rPr>
          <w:sz w:val="20"/>
          <w:szCs w:val="20"/>
        </w:rPr>
        <w:t xml:space="preserve">. </w:t>
      </w:r>
      <w:r w:rsidR="00A15105" w:rsidRPr="009734AE">
        <w:rPr>
          <w:sz w:val="20"/>
          <w:szCs w:val="20"/>
        </w:rPr>
        <w:t xml:space="preserve">This grant activity will </w:t>
      </w:r>
      <w:r w:rsidR="008A1B8A" w:rsidRPr="009734AE">
        <w:rPr>
          <w:sz w:val="20"/>
          <w:szCs w:val="20"/>
        </w:rPr>
        <w:t>not be extended</w:t>
      </w:r>
      <w:r w:rsidR="00861946" w:rsidRPr="009734AE">
        <w:rPr>
          <w:sz w:val="20"/>
          <w:szCs w:val="20"/>
        </w:rPr>
        <w:t xml:space="preserve"> through the grant agreement beyond the initial commitment but may be </w:t>
      </w:r>
      <w:r w:rsidR="00711DBF" w:rsidRPr="009734AE">
        <w:rPr>
          <w:sz w:val="20"/>
          <w:szCs w:val="20"/>
        </w:rPr>
        <w:t xml:space="preserve">subject to another grant opportunity through a more open and/or competitive process. </w:t>
      </w:r>
    </w:p>
    <w:p w14:paraId="3EF73669" w14:textId="60B3986D" w:rsidR="00B02159" w:rsidRPr="00E5214A" w:rsidRDefault="00B02159" w:rsidP="00B02159">
      <w:pPr>
        <w:pStyle w:val="Heading2Numbered"/>
        <w:rPr>
          <w:b/>
          <w:bCs w:val="0"/>
          <w:sz w:val="24"/>
          <w:szCs w:val="24"/>
        </w:rPr>
      </w:pPr>
      <w:bookmarkStart w:id="10" w:name="_Toc178694887"/>
      <w:r w:rsidRPr="00E5214A">
        <w:rPr>
          <w:b/>
          <w:bCs w:val="0"/>
          <w:sz w:val="24"/>
          <w:szCs w:val="24"/>
        </w:rPr>
        <w:lastRenderedPageBreak/>
        <w:t>Eligibility</w:t>
      </w:r>
      <w:r w:rsidR="009B1E1A" w:rsidRPr="00E5214A">
        <w:rPr>
          <w:b/>
          <w:bCs w:val="0"/>
          <w:sz w:val="24"/>
          <w:szCs w:val="24"/>
        </w:rPr>
        <w:t xml:space="preserve"> criteria</w:t>
      </w:r>
      <w:bookmarkEnd w:id="10"/>
    </w:p>
    <w:p w14:paraId="04E936A6" w14:textId="1EC23C27" w:rsidR="00321454" w:rsidRPr="009734AE" w:rsidRDefault="00B02159" w:rsidP="00E5214A">
      <w:pPr>
        <w:pStyle w:val="Boxed2Text"/>
        <w:rPr>
          <w:sz w:val="20"/>
          <w:szCs w:val="20"/>
        </w:rPr>
      </w:pPr>
      <w:bookmarkStart w:id="11" w:name="_Ref414285977"/>
      <w:r w:rsidRPr="009734AE">
        <w:rPr>
          <w:b/>
          <w:bCs/>
          <w:sz w:val="20"/>
          <w:szCs w:val="20"/>
        </w:rPr>
        <w:t>Template instructions:</w:t>
      </w:r>
      <w:r w:rsidR="00B416B6" w:rsidRPr="009734AE">
        <w:rPr>
          <w:sz w:val="20"/>
          <w:szCs w:val="20"/>
        </w:rPr>
        <w:t xml:space="preserve"> </w:t>
      </w:r>
      <w:r w:rsidR="00321454" w:rsidRPr="009734AE">
        <w:rPr>
          <w:sz w:val="20"/>
          <w:szCs w:val="20"/>
        </w:rPr>
        <w:t xml:space="preserve">Eligibility criteria are the mandatory criteria </w:t>
      </w:r>
      <w:r w:rsidR="00A75B6C" w:rsidRPr="009734AE">
        <w:rPr>
          <w:sz w:val="20"/>
          <w:szCs w:val="20"/>
        </w:rPr>
        <w:t xml:space="preserve">that </w:t>
      </w:r>
      <w:r w:rsidR="00321454" w:rsidRPr="009734AE">
        <w:rPr>
          <w:sz w:val="20"/>
          <w:szCs w:val="20"/>
        </w:rPr>
        <w:t xml:space="preserve">must be met to qualify for a grant. </w:t>
      </w:r>
    </w:p>
    <w:p w14:paraId="01E232C2" w14:textId="77777777" w:rsidR="00321454" w:rsidRPr="009734AE" w:rsidRDefault="00321454" w:rsidP="000B21B6">
      <w:pPr>
        <w:pStyle w:val="Boxed2Text"/>
        <w:rPr>
          <w:sz w:val="20"/>
          <w:szCs w:val="20"/>
        </w:rPr>
      </w:pPr>
      <w:r w:rsidRPr="009734AE">
        <w:rPr>
          <w:sz w:val="20"/>
          <w:szCs w:val="20"/>
        </w:rPr>
        <w:t xml:space="preserve">They should be able to be objectively validated as either ‘met’ or ‘not met’. </w:t>
      </w:r>
    </w:p>
    <w:p w14:paraId="4C0A7526" w14:textId="49B24DB5" w:rsidR="008B5421" w:rsidRPr="009734AE" w:rsidRDefault="00321454" w:rsidP="000B21B6">
      <w:pPr>
        <w:pStyle w:val="Boxed2Text"/>
        <w:rPr>
          <w:sz w:val="20"/>
          <w:szCs w:val="20"/>
        </w:rPr>
      </w:pPr>
      <w:r w:rsidRPr="009734AE">
        <w:rPr>
          <w:sz w:val="20"/>
          <w:szCs w:val="20"/>
        </w:rPr>
        <w:t xml:space="preserve">Established characteristics such as entity type, location, qualification or sector (i.e. universities, particular </w:t>
      </w:r>
      <w:r w:rsidR="00A75B6C" w:rsidRPr="009734AE">
        <w:rPr>
          <w:sz w:val="20"/>
          <w:szCs w:val="20"/>
        </w:rPr>
        <w:t>l</w:t>
      </w:r>
      <w:r w:rsidRPr="009734AE">
        <w:rPr>
          <w:sz w:val="20"/>
          <w:szCs w:val="20"/>
        </w:rPr>
        <w:t>ocal government areas etc) are often used for eligibility criteria</w:t>
      </w:r>
      <w:r w:rsidR="00100793" w:rsidRPr="009734AE">
        <w:rPr>
          <w:sz w:val="20"/>
          <w:szCs w:val="20"/>
        </w:rPr>
        <w:t>. Additionally, o</w:t>
      </w:r>
      <w:r w:rsidR="008B5421" w:rsidRPr="009734AE">
        <w:rPr>
          <w:sz w:val="20"/>
          <w:szCs w:val="20"/>
        </w:rPr>
        <w:t>ne</w:t>
      </w:r>
      <w:r w:rsidR="0099235B" w:rsidRPr="009734AE">
        <w:rPr>
          <w:sz w:val="20"/>
          <w:szCs w:val="20"/>
        </w:rPr>
        <w:t>-</w:t>
      </w:r>
      <w:r w:rsidR="008B5421" w:rsidRPr="009734AE">
        <w:rPr>
          <w:sz w:val="20"/>
          <w:szCs w:val="20"/>
        </w:rPr>
        <w:t>off ad hoc grants are usually limited to</w:t>
      </w:r>
      <w:r w:rsidR="0066638C" w:rsidRPr="009734AE">
        <w:rPr>
          <w:sz w:val="20"/>
          <w:szCs w:val="20"/>
        </w:rPr>
        <w:t xml:space="preserve"> one or</w:t>
      </w:r>
      <w:r w:rsidR="008B5421" w:rsidRPr="009734AE">
        <w:rPr>
          <w:sz w:val="20"/>
          <w:szCs w:val="20"/>
        </w:rPr>
        <w:t xml:space="preserve"> a</w:t>
      </w:r>
      <w:r w:rsidR="0066638C" w:rsidRPr="009734AE">
        <w:rPr>
          <w:sz w:val="20"/>
          <w:szCs w:val="20"/>
        </w:rPr>
        <w:t xml:space="preserve"> very small number of</w:t>
      </w:r>
      <w:r w:rsidR="008B5421" w:rsidRPr="009734AE">
        <w:rPr>
          <w:sz w:val="20"/>
          <w:szCs w:val="20"/>
        </w:rPr>
        <w:t xml:space="preserve"> defined eligible applicant</w:t>
      </w:r>
      <w:r w:rsidR="00272E6F" w:rsidRPr="009734AE">
        <w:rPr>
          <w:sz w:val="20"/>
          <w:szCs w:val="20"/>
        </w:rPr>
        <w:t>/</w:t>
      </w:r>
      <w:r w:rsidR="008B5421" w:rsidRPr="009734AE">
        <w:rPr>
          <w:sz w:val="20"/>
          <w:szCs w:val="20"/>
        </w:rPr>
        <w:t>s. List the eligible applicant</w:t>
      </w:r>
      <w:r w:rsidR="00272E6F" w:rsidRPr="009734AE">
        <w:rPr>
          <w:sz w:val="20"/>
          <w:szCs w:val="20"/>
        </w:rPr>
        <w:t>/</w:t>
      </w:r>
      <w:r w:rsidR="008B5421" w:rsidRPr="009734AE">
        <w:rPr>
          <w:sz w:val="20"/>
          <w:szCs w:val="20"/>
        </w:rPr>
        <w:t>s here by name, and if required, include identifying information (i.e</w:t>
      </w:r>
      <w:r w:rsidR="00843EDF" w:rsidRPr="009734AE">
        <w:rPr>
          <w:sz w:val="20"/>
          <w:szCs w:val="20"/>
        </w:rPr>
        <w:t>.</w:t>
      </w:r>
      <w:r w:rsidR="008B5421" w:rsidRPr="009734AE">
        <w:rPr>
          <w:sz w:val="20"/>
          <w:szCs w:val="20"/>
        </w:rPr>
        <w:t xml:space="preserve"> ABN).</w:t>
      </w:r>
    </w:p>
    <w:p w14:paraId="6F14A2F1" w14:textId="26C7C686" w:rsidR="00B02159" w:rsidRPr="009734AE" w:rsidRDefault="00B02159" w:rsidP="000B21B6">
      <w:pPr>
        <w:pStyle w:val="Boxed2Text"/>
        <w:rPr>
          <w:sz w:val="20"/>
          <w:szCs w:val="20"/>
        </w:rPr>
      </w:pPr>
      <w:r w:rsidRPr="009734AE">
        <w:rPr>
          <w:sz w:val="20"/>
          <w:szCs w:val="20"/>
        </w:rPr>
        <w:t xml:space="preserve">If developing overarching guidelines for </w:t>
      </w:r>
      <w:proofErr w:type="gramStart"/>
      <w:r w:rsidR="00272E6F" w:rsidRPr="009734AE">
        <w:rPr>
          <w:sz w:val="20"/>
          <w:szCs w:val="20"/>
        </w:rPr>
        <w:t>a number of</w:t>
      </w:r>
      <w:proofErr w:type="gramEnd"/>
      <w:r w:rsidR="00272E6F" w:rsidRPr="009734AE">
        <w:rPr>
          <w:sz w:val="20"/>
          <w:szCs w:val="20"/>
        </w:rPr>
        <w:t xml:space="preserve"> </w:t>
      </w:r>
      <w:r w:rsidRPr="009734AE">
        <w:rPr>
          <w:sz w:val="20"/>
          <w:szCs w:val="20"/>
        </w:rPr>
        <w:t xml:space="preserve">one-off </w:t>
      </w:r>
      <w:r w:rsidR="00182880" w:rsidRPr="009734AE">
        <w:rPr>
          <w:sz w:val="20"/>
          <w:szCs w:val="20"/>
        </w:rPr>
        <w:t xml:space="preserve">or </w:t>
      </w:r>
      <w:r w:rsidRPr="009734AE">
        <w:rPr>
          <w:sz w:val="20"/>
          <w:szCs w:val="20"/>
        </w:rPr>
        <w:t xml:space="preserve">ad hoc grants such as sponsorships, include information on any eligibility criteria that must be met for a grant to be considered. </w:t>
      </w:r>
    </w:p>
    <w:p w14:paraId="72F2F1C1" w14:textId="30D4C647" w:rsidR="008B5421" w:rsidRPr="009734AE" w:rsidRDefault="008B5421" w:rsidP="008B5421">
      <w:pPr>
        <w:spacing w:after="120"/>
        <w:rPr>
          <w:rFonts w:cstheme="minorHAnsi"/>
          <w:sz w:val="20"/>
          <w:szCs w:val="20"/>
        </w:rPr>
      </w:pPr>
      <w:r w:rsidRPr="009734AE">
        <w:rPr>
          <w:rFonts w:cstheme="minorHAnsi"/>
          <w:sz w:val="20"/>
          <w:szCs w:val="20"/>
        </w:rPr>
        <w:t xml:space="preserve">[If applicable] We can only accept </w:t>
      </w:r>
      <w:r w:rsidR="0068273A" w:rsidRPr="009734AE">
        <w:rPr>
          <w:rFonts w:cstheme="minorHAnsi"/>
          <w:sz w:val="20"/>
          <w:szCs w:val="20"/>
        </w:rPr>
        <w:t>[</w:t>
      </w:r>
      <w:r w:rsidRPr="009734AE">
        <w:rPr>
          <w:rFonts w:cstheme="minorHAnsi"/>
          <w:sz w:val="20"/>
          <w:szCs w:val="20"/>
        </w:rPr>
        <w:t>applications</w:t>
      </w:r>
      <w:r w:rsidR="0068273A" w:rsidRPr="009734AE">
        <w:rPr>
          <w:rFonts w:cstheme="minorHAnsi"/>
          <w:sz w:val="20"/>
          <w:szCs w:val="20"/>
        </w:rPr>
        <w:t>][proposals]</w:t>
      </w:r>
      <w:r w:rsidRPr="009734AE">
        <w:rPr>
          <w:rFonts w:cstheme="minorHAnsi"/>
          <w:sz w:val="20"/>
          <w:szCs w:val="20"/>
        </w:rPr>
        <w:t xml:space="preserve">: </w:t>
      </w:r>
    </w:p>
    <w:p w14:paraId="6D31605D" w14:textId="235F047F" w:rsidR="008B5421" w:rsidRPr="009734AE" w:rsidRDefault="008B5421" w:rsidP="00E63622">
      <w:pPr>
        <w:pStyle w:val="ListParagraph"/>
        <w:numPr>
          <w:ilvl w:val="0"/>
          <w:numId w:val="8"/>
        </w:numPr>
        <w:spacing w:after="120"/>
        <w:rPr>
          <w:rFonts w:asciiTheme="minorHAnsi" w:hAnsiTheme="minorHAnsi" w:cstheme="minorHAnsi"/>
          <w:sz w:val="20"/>
          <w:szCs w:val="20"/>
        </w:rPr>
      </w:pPr>
      <w:r w:rsidRPr="009734AE">
        <w:rPr>
          <w:rFonts w:asciiTheme="minorHAnsi" w:hAnsiTheme="minorHAnsi" w:cstheme="minorHAnsi"/>
          <w:sz w:val="20"/>
          <w:szCs w:val="20"/>
        </w:rPr>
        <w:t>from [insert name of eligible applicant]</w:t>
      </w:r>
    </w:p>
    <w:p w14:paraId="5A0F9D86" w14:textId="0F3C3B14" w:rsidR="008B5421" w:rsidRPr="009734AE" w:rsidRDefault="00055ACC" w:rsidP="00E63622">
      <w:pPr>
        <w:pStyle w:val="ListParagraph"/>
        <w:numPr>
          <w:ilvl w:val="0"/>
          <w:numId w:val="8"/>
        </w:numPr>
        <w:spacing w:after="120"/>
        <w:rPr>
          <w:rFonts w:asciiTheme="minorHAnsi" w:hAnsiTheme="minorHAnsi" w:cstheme="minorHAnsi"/>
          <w:sz w:val="20"/>
          <w:szCs w:val="20"/>
        </w:rPr>
      </w:pPr>
      <w:r w:rsidRPr="009734AE">
        <w:rPr>
          <w:rFonts w:asciiTheme="minorHAnsi" w:hAnsiTheme="minorHAnsi" w:cstheme="minorHAnsi"/>
          <w:sz w:val="20"/>
          <w:szCs w:val="20"/>
        </w:rPr>
        <w:t>[If applicable, if there are a</w:t>
      </w:r>
      <w:r w:rsidR="00A03982" w:rsidRPr="009734AE">
        <w:rPr>
          <w:rFonts w:asciiTheme="minorHAnsi" w:hAnsiTheme="minorHAnsi" w:cstheme="minorHAnsi"/>
          <w:sz w:val="20"/>
          <w:szCs w:val="20"/>
        </w:rPr>
        <w:t xml:space="preserve"> very small number if defined eligible applicants, </w:t>
      </w:r>
      <w:r w:rsidR="008B5421" w:rsidRPr="009734AE">
        <w:rPr>
          <w:rFonts w:asciiTheme="minorHAnsi" w:hAnsiTheme="minorHAnsi" w:cstheme="minorHAnsi"/>
          <w:sz w:val="20"/>
          <w:szCs w:val="20"/>
        </w:rPr>
        <w:t>list each by name.</w:t>
      </w:r>
      <w:r w:rsidR="00C63DCC" w:rsidRPr="009734AE">
        <w:rPr>
          <w:rFonts w:asciiTheme="minorHAnsi" w:hAnsiTheme="minorHAnsi" w:cstheme="minorHAnsi"/>
          <w:sz w:val="20"/>
          <w:szCs w:val="20"/>
        </w:rPr>
        <w:t>]</w:t>
      </w:r>
    </w:p>
    <w:p w14:paraId="05BBE76C" w14:textId="29DF520A" w:rsidR="00B02159" w:rsidRPr="009734AE" w:rsidRDefault="008B5421" w:rsidP="008B5421">
      <w:pPr>
        <w:spacing w:after="120"/>
        <w:rPr>
          <w:rFonts w:cstheme="minorHAnsi"/>
          <w:sz w:val="20"/>
          <w:szCs w:val="20"/>
        </w:rPr>
      </w:pPr>
      <w:r w:rsidRPr="009734AE">
        <w:rPr>
          <w:rFonts w:cstheme="minorHAnsi"/>
          <w:sz w:val="20"/>
          <w:szCs w:val="20"/>
        </w:rPr>
        <w:t xml:space="preserve">[If applicable] The eligible </w:t>
      </w:r>
      <w:r w:rsidR="0068273A" w:rsidRPr="009734AE">
        <w:rPr>
          <w:rFonts w:cstheme="minorHAnsi"/>
          <w:sz w:val="20"/>
          <w:szCs w:val="20"/>
        </w:rPr>
        <w:t>[applicant][proponent]</w:t>
      </w:r>
      <w:r w:rsidRPr="009734AE">
        <w:rPr>
          <w:rFonts w:cstheme="minorHAnsi"/>
          <w:sz w:val="20"/>
          <w:szCs w:val="20"/>
        </w:rPr>
        <w:t xml:space="preserve"> was determined [insert the reasoning behind why and how </w:t>
      </w:r>
      <w:r w:rsidR="009E4D5F" w:rsidRPr="009734AE">
        <w:rPr>
          <w:rFonts w:cstheme="minorHAnsi"/>
          <w:sz w:val="20"/>
          <w:szCs w:val="20"/>
        </w:rPr>
        <w:t xml:space="preserve">the </w:t>
      </w:r>
      <w:r w:rsidR="006352E6" w:rsidRPr="009734AE">
        <w:rPr>
          <w:rFonts w:cstheme="minorHAnsi"/>
          <w:sz w:val="20"/>
          <w:szCs w:val="20"/>
        </w:rPr>
        <w:t xml:space="preserve">applicant </w:t>
      </w:r>
      <w:r w:rsidR="009E4D5F" w:rsidRPr="009734AE">
        <w:rPr>
          <w:rFonts w:cstheme="minorHAnsi"/>
          <w:sz w:val="20"/>
          <w:szCs w:val="20"/>
        </w:rPr>
        <w:t>was</w:t>
      </w:r>
      <w:r w:rsidRPr="009734AE">
        <w:rPr>
          <w:rFonts w:cstheme="minorHAnsi"/>
          <w:sz w:val="20"/>
          <w:szCs w:val="20"/>
        </w:rPr>
        <w:t xml:space="preserve"> determined]. </w:t>
      </w:r>
      <w:r w:rsidR="00B02159" w:rsidRPr="009734AE">
        <w:rPr>
          <w:rFonts w:cstheme="minorHAnsi"/>
          <w:sz w:val="20"/>
          <w:szCs w:val="20"/>
        </w:rPr>
        <w:t xml:space="preserve">[If applicable] If the potential grantee does not satisfy the eligibility criteria, it will not be considered. </w:t>
      </w:r>
    </w:p>
    <w:p w14:paraId="14A9D50E" w14:textId="7C6FE184" w:rsidR="00B02159" w:rsidRPr="009734AE" w:rsidRDefault="00B02159" w:rsidP="00B02159">
      <w:pPr>
        <w:pStyle w:val="NoSpacing"/>
        <w:rPr>
          <w:rFonts w:asciiTheme="minorHAnsi" w:hAnsiTheme="minorHAnsi" w:cstheme="minorHAnsi"/>
          <w:sz w:val="20"/>
          <w:szCs w:val="20"/>
        </w:rPr>
      </w:pPr>
      <w:r w:rsidRPr="009734AE">
        <w:rPr>
          <w:rFonts w:asciiTheme="minorHAnsi" w:hAnsiTheme="minorHAnsi" w:cstheme="minorHAnsi"/>
          <w:sz w:val="20"/>
          <w:szCs w:val="20"/>
        </w:rPr>
        <w:t>[If applicable, include this section. Delete any irrelevant dot points.]</w:t>
      </w:r>
      <w:r w:rsidRPr="009734AE">
        <w:rPr>
          <w:rFonts w:asciiTheme="minorHAnsi" w:hAnsiTheme="minorHAnsi" w:cstheme="minorHAnsi"/>
          <w:color w:val="963721" w:themeColor="accent3" w:themeShade="BF"/>
          <w:sz w:val="20"/>
          <w:szCs w:val="20"/>
        </w:rPr>
        <w:t xml:space="preserve"> </w:t>
      </w:r>
      <w:r w:rsidRPr="009734AE">
        <w:rPr>
          <w:rFonts w:asciiTheme="minorHAnsi" w:hAnsiTheme="minorHAnsi" w:cstheme="minorHAnsi"/>
          <w:sz w:val="20"/>
          <w:szCs w:val="20"/>
        </w:rPr>
        <w:t xml:space="preserve">To be eligible to receive a grant </w:t>
      </w:r>
      <w:r w:rsidR="00C66B4B" w:rsidRPr="009734AE">
        <w:rPr>
          <w:rFonts w:asciiTheme="minorHAnsi" w:hAnsiTheme="minorHAnsi" w:cstheme="minorHAnsi"/>
          <w:sz w:val="20"/>
          <w:szCs w:val="20"/>
        </w:rPr>
        <w:t>you</w:t>
      </w:r>
      <w:r w:rsidRPr="009734AE">
        <w:rPr>
          <w:rFonts w:asciiTheme="minorHAnsi" w:hAnsiTheme="minorHAnsi" w:cstheme="minorHAnsi"/>
          <w:sz w:val="20"/>
          <w:szCs w:val="20"/>
        </w:rPr>
        <w:t xml:space="preserve"> must: </w:t>
      </w:r>
    </w:p>
    <w:p w14:paraId="2BC4F80F" w14:textId="77777777" w:rsidR="00B02159" w:rsidRPr="009734AE" w:rsidRDefault="00B02159" w:rsidP="00E63622">
      <w:pPr>
        <w:pStyle w:val="ListParagraph"/>
        <w:numPr>
          <w:ilvl w:val="0"/>
          <w:numId w:val="8"/>
        </w:numPr>
        <w:spacing w:after="120"/>
        <w:rPr>
          <w:rFonts w:asciiTheme="minorHAnsi" w:hAnsiTheme="minorHAnsi" w:cstheme="minorHAnsi"/>
          <w:sz w:val="20"/>
          <w:szCs w:val="20"/>
        </w:rPr>
      </w:pPr>
      <w:r w:rsidRPr="009734AE">
        <w:rPr>
          <w:rFonts w:asciiTheme="minorHAnsi" w:hAnsiTheme="minorHAnsi" w:cstheme="minorHAnsi"/>
          <w:sz w:val="20"/>
          <w:szCs w:val="20"/>
        </w:rPr>
        <w:t>have an Australian Business Number</w:t>
      </w:r>
    </w:p>
    <w:p w14:paraId="3E6D2407" w14:textId="77777777" w:rsidR="00B02159" w:rsidRPr="009734AE" w:rsidRDefault="00B02159" w:rsidP="00E63622">
      <w:pPr>
        <w:pStyle w:val="ListParagraph"/>
        <w:numPr>
          <w:ilvl w:val="0"/>
          <w:numId w:val="8"/>
        </w:numPr>
        <w:spacing w:after="120"/>
        <w:rPr>
          <w:rFonts w:asciiTheme="minorHAnsi" w:hAnsiTheme="minorHAnsi" w:cstheme="minorHAnsi"/>
          <w:sz w:val="20"/>
          <w:szCs w:val="20"/>
        </w:rPr>
      </w:pPr>
      <w:r w:rsidRPr="009734AE">
        <w:rPr>
          <w:rFonts w:asciiTheme="minorHAnsi" w:hAnsiTheme="minorHAnsi" w:cstheme="minorHAnsi"/>
          <w:sz w:val="20"/>
          <w:szCs w:val="20"/>
        </w:rPr>
        <w:t>be registered for the purposes of GST</w:t>
      </w:r>
    </w:p>
    <w:p w14:paraId="7C0BEC71" w14:textId="77777777" w:rsidR="00B02159" w:rsidRPr="009734AE" w:rsidRDefault="00B02159" w:rsidP="00E63622">
      <w:pPr>
        <w:pStyle w:val="ListParagraph"/>
        <w:numPr>
          <w:ilvl w:val="0"/>
          <w:numId w:val="8"/>
        </w:numPr>
        <w:spacing w:after="120"/>
        <w:rPr>
          <w:rFonts w:asciiTheme="minorHAnsi" w:hAnsiTheme="minorHAnsi" w:cstheme="minorHAnsi"/>
          <w:sz w:val="20"/>
          <w:szCs w:val="20"/>
        </w:rPr>
      </w:pPr>
      <w:r w:rsidRPr="009734AE">
        <w:rPr>
          <w:rFonts w:asciiTheme="minorHAnsi" w:hAnsiTheme="minorHAnsi" w:cstheme="minorHAnsi"/>
          <w:sz w:val="20"/>
          <w:szCs w:val="20"/>
        </w:rPr>
        <w:t>be a permanent resident of Australia</w:t>
      </w:r>
    </w:p>
    <w:p w14:paraId="5AED9224" w14:textId="77777777" w:rsidR="00B8079E" w:rsidRPr="009734AE" w:rsidRDefault="00B8079E" w:rsidP="00E63622">
      <w:pPr>
        <w:pStyle w:val="ListParagraph"/>
        <w:numPr>
          <w:ilvl w:val="0"/>
          <w:numId w:val="8"/>
        </w:numPr>
        <w:spacing w:after="120"/>
        <w:rPr>
          <w:rFonts w:asciiTheme="minorHAnsi" w:hAnsiTheme="minorHAnsi" w:cstheme="minorHAnsi"/>
          <w:sz w:val="20"/>
          <w:szCs w:val="20"/>
        </w:rPr>
      </w:pPr>
      <w:r w:rsidRPr="009734AE">
        <w:rPr>
          <w:rFonts w:asciiTheme="minorHAnsi" w:hAnsiTheme="minorHAnsi" w:cstheme="minorHAnsi"/>
          <w:sz w:val="20"/>
          <w:szCs w:val="20"/>
        </w:rPr>
        <w:t>have an account with an Australian financial institution</w:t>
      </w:r>
    </w:p>
    <w:p w14:paraId="2D0B8E28" w14:textId="018E3BF4" w:rsidR="00B02159" w:rsidRPr="009734AE" w:rsidRDefault="00B02159" w:rsidP="00E63622">
      <w:pPr>
        <w:pStyle w:val="ListParagraph"/>
        <w:numPr>
          <w:ilvl w:val="0"/>
          <w:numId w:val="8"/>
        </w:numPr>
        <w:spacing w:after="120"/>
        <w:rPr>
          <w:rFonts w:asciiTheme="minorHAnsi" w:hAnsiTheme="minorHAnsi" w:cstheme="minorHAnsi"/>
          <w:sz w:val="20"/>
          <w:szCs w:val="20"/>
        </w:rPr>
      </w:pPr>
      <w:r w:rsidRPr="009734AE">
        <w:rPr>
          <w:rFonts w:asciiTheme="minorHAnsi" w:hAnsiTheme="minorHAnsi" w:cstheme="minorHAnsi"/>
          <w:sz w:val="20"/>
          <w:szCs w:val="20"/>
        </w:rPr>
        <w:t>[insert details]</w:t>
      </w:r>
    </w:p>
    <w:p w14:paraId="0E3D8D24" w14:textId="5D39E630" w:rsidR="00B768DF" w:rsidRPr="009734AE" w:rsidRDefault="00476AB5" w:rsidP="00B768DF">
      <w:pPr>
        <w:pStyle w:val="Boxed2Text"/>
        <w:rPr>
          <w:sz w:val="20"/>
          <w:szCs w:val="20"/>
        </w:rPr>
      </w:pPr>
      <w:r w:rsidRPr="009734AE">
        <w:rPr>
          <w:b/>
          <w:bCs/>
          <w:sz w:val="20"/>
          <w:szCs w:val="20"/>
        </w:rPr>
        <w:t>Template Instructions:</w:t>
      </w:r>
      <w:r w:rsidRPr="009734AE">
        <w:rPr>
          <w:sz w:val="20"/>
          <w:szCs w:val="20"/>
        </w:rPr>
        <w:t xml:space="preserve"> </w:t>
      </w:r>
      <w:r w:rsidR="00B768DF" w:rsidRPr="009734AE">
        <w:rPr>
          <w:sz w:val="20"/>
          <w:szCs w:val="20"/>
        </w:rPr>
        <w:t xml:space="preserve">The </w:t>
      </w:r>
      <w:hyperlink r:id="rId12" w:history="1">
        <w:r w:rsidR="00C07D18" w:rsidRPr="009734AE">
          <w:rPr>
            <w:rFonts w:ascii="Arial" w:eastAsia="Times New Roman" w:hAnsi="Arial" w:cs="Arial"/>
            <w:i/>
            <w:color w:val="3366CC"/>
            <w:sz w:val="20"/>
            <w:szCs w:val="20"/>
            <w:u w:val="single"/>
          </w:rPr>
          <w:t>National Redress Scheme for Institutional Child Sexual Abuse Grant Connected Policy</w:t>
        </w:r>
      </w:hyperlink>
      <w:r w:rsidR="00C07D18" w:rsidRPr="009734AE">
        <w:rPr>
          <w:rFonts w:ascii="Arial" w:eastAsia="Times New Roman" w:hAnsi="Arial" w:cs="Times New Roman"/>
          <w:sz w:val="20"/>
          <w:szCs w:val="20"/>
        </w:rPr>
        <w:t xml:space="preserve"> </w:t>
      </w:r>
      <w:r w:rsidR="00B768DF" w:rsidRPr="009734AE">
        <w:rPr>
          <w:sz w:val="20"/>
          <w:szCs w:val="20"/>
        </w:rPr>
        <w:t xml:space="preserve">makes non-government institutions named in applications to the Scheme, or in the Royal Commission into Institutional Responses to Child Sexual Abuse, that do not join the Scheme ineligible for future Australian Government grant funding. </w:t>
      </w:r>
    </w:p>
    <w:p w14:paraId="3F663D2F" w14:textId="08579F9D" w:rsidR="008B5421" w:rsidRPr="009734AE" w:rsidRDefault="00B768DF" w:rsidP="00B768DF">
      <w:pPr>
        <w:pStyle w:val="Boxed2Text"/>
        <w:rPr>
          <w:sz w:val="20"/>
          <w:szCs w:val="20"/>
        </w:rPr>
      </w:pPr>
      <w:r w:rsidRPr="009734AE">
        <w:rPr>
          <w:sz w:val="20"/>
          <w:szCs w:val="20"/>
        </w:rPr>
        <w:t xml:space="preserve">The Department of Social Services is the responsible entity for questions and advice regarding this policy (see </w:t>
      </w:r>
      <w:hyperlink r:id="rId13" w:history="1">
        <w:r w:rsidR="008B5421" w:rsidRPr="009734AE">
          <w:rPr>
            <w:rStyle w:val="Hyperlink"/>
            <w:rFonts w:cstheme="minorBidi"/>
            <w:sz w:val="20"/>
            <w:szCs w:val="20"/>
          </w:rPr>
          <w:t>www.dss.gov.au</w:t>
        </w:r>
      </w:hyperlink>
      <w:r w:rsidRPr="009734AE">
        <w:rPr>
          <w:sz w:val="20"/>
          <w:szCs w:val="20"/>
        </w:rPr>
        <w:t>).</w:t>
      </w:r>
    </w:p>
    <w:p w14:paraId="32630E64" w14:textId="29F1BA01" w:rsidR="00B768DF" w:rsidRPr="009734AE" w:rsidRDefault="00562620" w:rsidP="00562620">
      <w:pPr>
        <w:pStyle w:val="Bullet1"/>
        <w:numPr>
          <w:ilvl w:val="0"/>
          <w:numId w:val="0"/>
        </w:numPr>
        <w:ind w:left="284" w:hanging="284"/>
        <w:rPr>
          <w:sz w:val="20"/>
          <w:szCs w:val="20"/>
        </w:rPr>
      </w:pPr>
      <w:r w:rsidRPr="009734AE">
        <w:rPr>
          <w:sz w:val="20"/>
          <w:szCs w:val="20"/>
        </w:rPr>
        <w:t>Y</w:t>
      </w:r>
      <w:r w:rsidR="00B768DF" w:rsidRPr="009734AE">
        <w:rPr>
          <w:sz w:val="20"/>
          <w:szCs w:val="20"/>
        </w:rPr>
        <w:t xml:space="preserve">ou are not eligible </w:t>
      </w:r>
      <w:r w:rsidR="0068273A" w:rsidRPr="009734AE">
        <w:rPr>
          <w:sz w:val="20"/>
          <w:szCs w:val="20"/>
        </w:rPr>
        <w:t xml:space="preserve">for this grant [opportunity] </w:t>
      </w:r>
      <w:r w:rsidR="00B768DF" w:rsidRPr="009734AE">
        <w:rPr>
          <w:sz w:val="20"/>
          <w:szCs w:val="20"/>
        </w:rPr>
        <w:t xml:space="preserve">if you are: </w:t>
      </w:r>
    </w:p>
    <w:p w14:paraId="462BA13F" w14:textId="02379A4B" w:rsidR="008B5421" w:rsidRPr="002B1961" w:rsidRDefault="00562620" w:rsidP="00E63622">
      <w:pPr>
        <w:pStyle w:val="ListParagraph"/>
        <w:numPr>
          <w:ilvl w:val="0"/>
          <w:numId w:val="8"/>
        </w:numPr>
        <w:spacing w:after="120"/>
        <w:rPr>
          <w:rFonts w:asciiTheme="minorHAnsi" w:hAnsiTheme="minorHAnsi" w:cstheme="minorHAnsi"/>
          <w:sz w:val="20"/>
          <w:szCs w:val="20"/>
          <w:lang w:val="en-US" w:bidi="en-US"/>
        </w:rPr>
      </w:pPr>
      <w:r w:rsidRPr="002B1961">
        <w:rPr>
          <w:rFonts w:asciiTheme="minorHAnsi" w:hAnsiTheme="minorHAnsi" w:cstheme="minorHAnsi"/>
          <w:sz w:val="20"/>
          <w:szCs w:val="20"/>
          <w:lang w:val="en-US" w:bidi="en-US"/>
        </w:rPr>
        <w:t xml:space="preserve">an </w:t>
      </w:r>
      <w:proofErr w:type="spellStart"/>
      <w:r w:rsidRPr="002B1961">
        <w:rPr>
          <w:rFonts w:asciiTheme="minorHAnsi" w:hAnsiTheme="minorHAnsi" w:cstheme="minorHAnsi"/>
          <w:sz w:val="20"/>
          <w:szCs w:val="20"/>
          <w:lang w:val="en-US" w:bidi="en-US"/>
        </w:rPr>
        <w:t>organisation</w:t>
      </w:r>
      <w:proofErr w:type="spellEnd"/>
      <w:r w:rsidRPr="002B1961">
        <w:rPr>
          <w:rFonts w:asciiTheme="minorHAnsi" w:hAnsiTheme="minorHAnsi" w:cstheme="minorHAnsi"/>
          <w:sz w:val="20"/>
          <w:szCs w:val="20"/>
          <w:lang w:val="en-US" w:bidi="en-US"/>
        </w:rPr>
        <w:t xml:space="preserve">, or your project partner is an </w:t>
      </w:r>
      <w:proofErr w:type="spellStart"/>
      <w:r w:rsidRPr="002B1961">
        <w:rPr>
          <w:rFonts w:asciiTheme="minorHAnsi" w:hAnsiTheme="minorHAnsi" w:cstheme="minorHAnsi"/>
          <w:sz w:val="20"/>
          <w:szCs w:val="20"/>
          <w:lang w:val="en-US" w:bidi="en-US"/>
        </w:rPr>
        <w:t>organisation</w:t>
      </w:r>
      <w:proofErr w:type="spellEnd"/>
      <w:r w:rsidRPr="002B1961">
        <w:rPr>
          <w:rFonts w:asciiTheme="minorHAnsi" w:hAnsiTheme="minorHAnsi" w:cstheme="minorHAnsi"/>
          <w:sz w:val="20"/>
          <w:szCs w:val="20"/>
          <w:lang w:val="en-US" w:bidi="en-US"/>
        </w:rPr>
        <w:t>, included on the National Redress Scheme’s website on the list of ‘Institutions that have not joined or signified their intent to join the Scheme’ (</w:t>
      </w:r>
      <w:hyperlink r:id="rId14" w:history="1">
        <w:r w:rsidRPr="002B1961">
          <w:rPr>
            <w:rStyle w:val="Hyperlink"/>
            <w:rFonts w:cstheme="minorHAnsi"/>
            <w:sz w:val="20"/>
            <w:szCs w:val="20"/>
            <w:lang w:val="en-US" w:bidi="en-US"/>
          </w:rPr>
          <w:t>www.nationalredress.gov.au</w:t>
        </w:r>
      </w:hyperlink>
      <w:r w:rsidRPr="002B1961">
        <w:rPr>
          <w:rFonts w:asciiTheme="minorHAnsi" w:hAnsiTheme="minorHAnsi" w:cstheme="minorHAnsi"/>
          <w:sz w:val="20"/>
          <w:szCs w:val="20"/>
          <w:lang w:val="en-US" w:bidi="en-US"/>
        </w:rPr>
        <w:t>)</w:t>
      </w:r>
    </w:p>
    <w:p w14:paraId="1BBE5FF0" w14:textId="2A26D742" w:rsidR="00562620" w:rsidRPr="002B1961" w:rsidRDefault="008B5421" w:rsidP="00E63622">
      <w:pPr>
        <w:pStyle w:val="ListParagraph"/>
        <w:numPr>
          <w:ilvl w:val="0"/>
          <w:numId w:val="8"/>
        </w:numPr>
        <w:spacing w:after="120"/>
        <w:rPr>
          <w:rFonts w:asciiTheme="minorHAnsi" w:hAnsiTheme="minorHAnsi" w:cstheme="minorHAnsi"/>
          <w:sz w:val="20"/>
          <w:szCs w:val="20"/>
          <w:lang w:val="en-US" w:bidi="en-US"/>
        </w:rPr>
      </w:pPr>
      <w:r w:rsidRPr="002B1961">
        <w:rPr>
          <w:rFonts w:asciiTheme="minorHAnsi" w:hAnsiTheme="minorHAnsi" w:cstheme="minorHAnsi"/>
          <w:sz w:val="20"/>
          <w:szCs w:val="20"/>
          <w:lang w:val="en-US" w:bidi="en-US"/>
        </w:rPr>
        <w:t>[as appropriate, insert relevant information]</w:t>
      </w:r>
    </w:p>
    <w:p w14:paraId="2F5969E0" w14:textId="148D96C3" w:rsidR="00B02159" w:rsidRPr="00E5214A" w:rsidRDefault="00B02159" w:rsidP="00B02159">
      <w:pPr>
        <w:pStyle w:val="Heading2Numbered"/>
        <w:rPr>
          <w:b/>
          <w:bCs w:val="0"/>
          <w:sz w:val="24"/>
          <w:szCs w:val="24"/>
        </w:rPr>
      </w:pPr>
      <w:bookmarkStart w:id="12" w:name="_Toc464643013"/>
      <w:bookmarkStart w:id="13" w:name="_Toc178694888"/>
      <w:bookmarkEnd w:id="11"/>
      <w:r w:rsidRPr="00E5214A">
        <w:rPr>
          <w:b/>
          <w:bCs w:val="0"/>
          <w:sz w:val="24"/>
          <w:szCs w:val="24"/>
        </w:rPr>
        <w:lastRenderedPageBreak/>
        <w:t>Eligible grant activities</w:t>
      </w:r>
      <w:bookmarkEnd w:id="12"/>
      <w:bookmarkEnd w:id="13"/>
    </w:p>
    <w:p w14:paraId="143F8BF2" w14:textId="77777777" w:rsidR="00B02159" w:rsidRPr="002B1961" w:rsidRDefault="00B02159" w:rsidP="00B02159">
      <w:pPr>
        <w:pStyle w:val="Boxed2Text"/>
        <w:rPr>
          <w:sz w:val="20"/>
          <w:szCs w:val="20"/>
        </w:rPr>
      </w:pPr>
      <w:r w:rsidRPr="002B1961">
        <w:rPr>
          <w:b/>
          <w:sz w:val="20"/>
          <w:szCs w:val="20"/>
        </w:rPr>
        <w:t>Template instructions:</w:t>
      </w:r>
      <w:r w:rsidRPr="002B1961">
        <w:rPr>
          <w:sz w:val="20"/>
          <w:szCs w:val="20"/>
        </w:rPr>
        <w:t xml:space="preserve"> List all eligible grant activities that the grant is </w:t>
      </w:r>
      <w:r w:rsidR="00B34391" w:rsidRPr="002B1961">
        <w:rPr>
          <w:sz w:val="20"/>
          <w:szCs w:val="20"/>
        </w:rPr>
        <w:t xml:space="preserve">to </w:t>
      </w:r>
      <w:r w:rsidRPr="002B1961">
        <w:rPr>
          <w:sz w:val="20"/>
          <w:szCs w:val="20"/>
        </w:rPr>
        <w:t>be used for, as well as any grant activity costs that may be paid for by the grant. Wherever possible, include examples, particularly if there is any ambiguity regarding items on the list.</w:t>
      </w:r>
    </w:p>
    <w:p w14:paraId="64E88706" w14:textId="77777777" w:rsidR="000D6866" w:rsidRPr="002B1961" w:rsidRDefault="00B02159" w:rsidP="00B02159">
      <w:pPr>
        <w:rPr>
          <w:sz w:val="20"/>
          <w:szCs w:val="20"/>
        </w:rPr>
      </w:pPr>
      <w:r w:rsidRPr="002B1961">
        <w:rPr>
          <w:sz w:val="20"/>
          <w:szCs w:val="20"/>
        </w:rPr>
        <w:t xml:space="preserve">To be eligible your [grant activity/project] must:  </w:t>
      </w:r>
    </w:p>
    <w:p w14:paraId="4790CF4A" w14:textId="77777777" w:rsidR="00B02159" w:rsidRPr="002B1961" w:rsidRDefault="00B02159" w:rsidP="00E63622">
      <w:pPr>
        <w:pStyle w:val="ListParagraph"/>
        <w:numPr>
          <w:ilvl w:val="0"/>
          <w:numId w:val="8"/>
        </w:numPr>
        <w:spacing w:after="120"/>
        <w:rPr>
          <w:rFonts w:asciiTheme="minorHAnsi" w:hAnsiTheme="minorHAnsi"/>
          <w:sz w:val="20"/>
          <w:szCs w:val="20"/>
        </w:rPr>
      </w:pPr>
      <w:r w:rsidRPr="002B1961">
        <w:rPr>
          <w:rFonts w:asciiTheme="minorHAnsi" w:hAnsiTheme="minorHAnsi"/>
          <w:sz w:val="20"/>
          <w:szCs w:val="20"/>
        </w:rPr>
        <w:t>[insert details]</w:t>
      </w:r>
    </w:p>
    <w:p w14:paraId="196D291F" w14:textId="77777777" w:rsidR="00B02159" w:rsidRPr="002B1961" w:rsidRDefault="00B02159" w:rsidP="00B02159">
      <w:pPr>
        <w:rPr>
          <w:sz w:val="20"/>
          <w:szCs w:val="20"/>
        </w:rPr>
      </w:pPr>
      <w:r w:rsidRPr="002B1961">
        <w:rPr>
          <w:sz w:val="20"/>
          <w:szCs w:val="20"/>
        </w:rPr>
        <w:t xml:space="preserve">Costs that the grant can be used for are: </w:t>
      </w:r>
    </w:p>
    <w:p w14:paraId="20B85289" w14:textId="4AAB48F6" w:rsidR="000D6866" w:rsidRPr="002B1961" w:rsidRDefault="000D6866" w:rsidP="00E63622">
      <w:pPr>
        <w:pStyle w:val="ListParagraph"/>
        <w:numPr>
          <w:ilvl w:val="0"/>
          <w:numId w:val="8"/>
        </w:numPr>
        <w:spacing w:after="120"/>
        <w:rPr>
          <w:rFonts w:asciiTheme="minorHAnsi" w:hAnsiTheme="minorHAnsi" w:cstheme="minorHAnsi"/>
          <w:sz w:val="20"/>
          <w:szCs w:val="20"/>
        </w:rPr>
      </w:pPr>
      <w:r w:rsidRPr="002B1961">
        <w:rPr>
          <w:rFonts w:asciiTheme="minorHAnsi" w:hAnsiTheme="minorHAnsi" w:cstheme="minorHAnsi"/>
          <w:bCs/>
          <w:sz w:val="20"/>
          <w:szCs w:val="20"/>
        </w:rPr>
        <w:t>[if applicable]</w:t>
      </w:r>
      <w:r w:rsidRPr="002B1961">
        <w:rPr>
          <w:rFonts w:asciiTheme="minorHAnsi" w:hAnsiTheme="minorHAnsi" w:cstheme="minorHAnsi"/>
          <w:b/>
          <w:sz w:val="20"/>
          <w:szCs w:val="20"/>
        </w:rPr>
        <w:t xml:space="preserve"> </w:t>
      </w:r>
      <w:r w:rsidR="00B2139E" w:rsidRPr="002B1961">
        <w:rPr>
          <w:rFonts w:asciiTheme="minorHAnsi" w:hAnsiTheme="minorHAnsi" w:cstheme="minorHAnsi"/>
          <w:b/>
          <w:sz w:val="20"/>
          <w:szCs w:val="20"/>
        </w:rPr>
        <w:t xml:space="preserve">operational </w:t>
      </w:r>
      <w:r w:rsidRPr="002B1961">
        <w:rPr>
          <w:rFonts w:asciiTheme="minorHAnsi" w:hAnsiTheme="minorHAnsi" w:cstheme="minorHAnsi"/>
          <w:b/>
          <w:sz w:val="20"/>
          <w:szCs w:val="20"/>
        </w:rPr>
        <w:t>costs</w:t>
      </w:r>
      <w:r w:rsidRPr="002B1961">
        <w:rPr>
          <w:rFonts w:asciiTheme="minorHAnsi" w:hAnsiTheme="minorHAnsi" w:cstheme="minorHAnsi"/>
          <w:sz w:val="20"/>
          <w:szCs w:val="20"/>
        </w:rPr>
        <w:t xml:space="preserve"> – If </w:t>
      </w:r>
      <w:r w:rsidR="00B2139E" w:rsidRPr="002B1961">
        <w:rPr>
          <w:rFonts w:asciiTheme="minorHAnsi" w:hAnsiTheme="minorHAnsi" w:cstheme="minorHAnsi"/>
          <w:sz w:val="20"/>
          <w:szCs w:val="20"/>
        </w:rPr>
        <w:t xml:space="preserve">operational </w:t>
      </w:r>
      <w:r w:rsidRPr="002B1961">
        <w:rPr>
          <w:rFonts w:asciiTheme="minorHAnsi" w:hAnsiTheme="minorHAnsi" w:cstheme="minorHAnsi"/>
          <w:sz w:val="20"/>
          <w:szCs w:val="20"/>
        </w:rPr>
        <w:t>costs are considered eligible outline what types of costs are eligible. It could be such things as overheads (rent, electricity, water, etc), vehicle leasing, printing or stationery costs, where these costs are directly related to the delivery of the activity being provided for under the agreement</w:t>
      </w:r>
    </w:p>
    <w:p w14:paraId="4BF86F54" w14:textId="798BBAD0" w:rsidR="00C55C30" w:rsidRPr="00E13177" w:rsidRDefault="00B02159" w:rsidP="00E13177">
      <w:pPr>
        <w:pStyle w:val="ListParagraph"/>
        <w:numPr>
          <w:ilvl w:val="0"/>
          <w:numId w:val="8"/>
        </w:numPr>
        <w:spacing w:after="120"/>
        <w:rPr>
          <w:rFonts w:asciiTheme="minorHAnsi" w:hAnsiTheme="minorHAnsi" w:cstheme="minorHAnsi"/>
          <w:sz w:val="20"/>
          <w:szCs w:val="20"/>
        </w:rPr>
      </w:pPr>
      <w:r w:rsidRPr="002B1961">
        <w:rPr>
          <w:rFonts w:asciiTheme="minorHAnsi" w:hAnsiTheme="minorHAnsi" w:cstheme="minorHAnsi"/>
          <w:sz w:val="20"/>
          <w:szCs w:val="20"/>
        </w:rPr>
        <w:t>[insert eligible costs]</w:t>
      </w:r>
    </w:p>
    <w:p w14:paraId="27B9F642" w14:textId="2807085F" w:rsidR="00B02159" w:rsidRPr="00E5214A" w:rsidRDefault="00B02159" w:rsidP="00B02159">
      <w:pPr>
        <w:pStyle w:val="Heading2Numbered"/>
        <w:rPr>
          <w:b/>
          <w:bCs w:val="0"/>
          <w:sz w:val="24"/>
          <w:szCs w:val="24"/>
        </w:rPr>
      </w:pPr>
      <w:bookmarkStart w:id="14" w:name="_Toc178694889"/>
      <w:r w:rsidRPr="00E5214A">
        <w:rPr>
          <w:b/>
          <w:bCs w:val="0"/>
          <w:sz w:val="24"/>
          <w:szCs w:val="24"/>
        </w:rPr>
        <w:t>Ineligible grant activities</w:t>
      </w:r>
      <w:bookmarkEnd w:id="14"/>
    </w:p>
    <w:p w14:paraId="2F166409" w14:textId="2B4BEDE4" w:rsidR="009E4D5F" w:rsidRPr="00E13177" w:rsidRDefault="00B02159" w:rsidP="00B02159">
      <w:pPr>
        <w:pStyle w:val="Boxed2Text"/>
        <w:rPr>
          <w:sz w:val="20"/>
          <w:szCs w:val="20"/>
        </w:rPr>
      </w:pPr>
      <w:r w:rsidRPr="00E13177">
        <w:rPr>
          <w:b/>
          <w:sz w:val="20"/>
          <w:szCs w:val="20"/>
        </w:rPr>
        <w:t>Template instructions:</w:t>
      </w:r>
      <w:r w:rsidRPr="00E13177">
        <w:rPr>
          <w:sz w:val="20"/>
          <w:szCs w:val="20"/>
        </w:rPr>
        <w:t xml:space="preserve"> </w:t>
      </w:r>
      <w:r w:rsidR="009E4D5F" w:rsidRPr="00E13177">
        <w:rPr>
          <w:sz w:val="20"/>
          <w:szCs w:val="20"/>
        </w:rPr>
        <w:t>This section is optional</w:t>
      </w:r>
      <w:r w:rsidR="00503140" w:rsidRPr="00E13177">
        <w:rPr>
          <w:sz w:val="20"/>
          <w:szCs w:val="20"/>
        </w:rPr>
        <w:t xml:space="preserve"> and can be deleted if not relevant</w:t>
      </w:r>
      <w:r w:rsidR="009E4D5F" w:rsidRPr="00E13177">
        <w:rPr>
          <w:sz w:val="20"/>
          <w:szCs w:val="20"/>
        </w:rPr>
        <w:t xml:space="preserve">. </w:t>
      </w:r>
    </w:p>
    <w:p w14:paraId="242904D1" w14:textId="732940A8" w:rsidR="00B02159" w:rsidRPr="00E13177" w:rsidRDefault="00B02159" w:rsidP="00B02159">
      <w:pPr>
        <w:pStyle w:val="Boxed2Text"/>
        <w:rPr>
          <w:sz w:val="20"/>
          <w:szCs w:val="20"/>
        </w:rPr>
      </w:pPr>
      <w:r w:rsidRPr="00E13177">
        <w:rPr>
          <w:sz w:val="20"/>
          <w:szCs w:val="20"/>
        </w:rPr>
        <w:t xml:space="preserve">List all grant activities that the grant </w:t>
      </w:r>
      <w:r w:rsidR="00505DB8" w:rsidRPr="00E13177">
        <w:rPr>
          <w:sz w:val="20"/>
          <w:szCs w:val="20"/>
        </w:rPr>
        <w:t>cannot be</w:t>
      </w:r>
      <w:r w:rsidR="009D12AA" w:rsidRPr="00E13177">
        <w:rPr>
          <w:sz w:val="20"/>
          <w:szCs w:val="20"/>
        </w:rPr>
        <w:t xml:space="preserve"> </w:t>
      </w:r>
      <w:r w:rsidRPr="00E13177">
        <w:rPr>
          <w:sz w:val="20"/>
          <w:szCs w:val="20"/>
        </w:rPr>
        <w:t xml:space="preserve">used for, as well as any grant activity costs that cannot be paid for </w:t>
      </w:r>
      <w:r w:rsidR="00C40B51" w:rsidRPr="00E13177">
        <w:rPr>
          <w:sz w:val="20"/>
          <w:szCs w:val="20"/>
        </w:rPr>
        <w:t>by</w:t>
      </w:r>
      <w:r w:rsidRPr="00E13177">
        <w:rPr>
          <w:sz w:val="20"/>
          <w:szCs w:val="20"/>
        </w:rPr>
        <w:t xml:space="preserve"> the grant. Where</w:t>
      </w:r>
      <w:r w:rsidR="009E4D5F" w:rsidRPr="00E13177">
        <w:rPr>
          <w:sz w:val="20"/>
          <w:szCs w:val="20"/>
        </w:rPr>
        <w:t xml:space="preserve"> any ambiguity regarding items on the list exists, please i</w:t>
      </w:r>
      <w:r w:rsidRPr="00E13177">
        <w:rPr>
          <w:sz w:val="20"/>
          <w:szCs w:val="20"/>
        </w:rPr>
        <w:t>nclude examples</w:t>
      </w:r>
      <w:r w:rsidR="009E4D5F" w:rsidRPr="00E13177">
        <w:rPr>
          <w:sz w:val="20"/>
          <w:szCs w:val="20"/>
        </w:rPr>
        <w:t>.</w:t>
      </w:r>
      <w:r w:rsidR="00E91D8E" w:rsidRPr="00E13177">
        <w:rPr>
          <w:sz w:val="20"/>
          <w:szCs w:val="20"/>
        </w:rPr>
        <w:t xml:space="preserve"> Ensure that the list of ineligible activities does not conflict with the lists of eligible activities, above.</w:t>
      </w:r>
    </w:p>
    <w:p w14:paraId="54AA7A4D" w14:textId="77777777" w:rsidR="00B02159" w:rsidRPr="00E13177" w:rsidRDefault="00B02159" w:rsidP="00B02159">
      <w:pPr>
        <w:rPr>
          <w:sz w:val="20"/>
          <w:szCs w:val="20"/>
        </w:rPr>
      </w:pPr>
      <w:r w:rsidRPr="00E13177">
        <w:rPr>
          <w:sz w:val="20"/>
          <w:szCs w:val="20"/>
        </w:rPr>
        <w:t>The following are ineligible activities:</w:t>
      </w:r>
    </w:p>
    <w:p w14:paraId="2B22B48A" w14:textId="77777777" w:rsidR="00B02159" w:rsidRPr="00E13177" w:rsidRDefault="00B02159" w:rsidP="00E63622">
      <w:pPr>
        <w:pStyle w:val="ListParagraph"/>
        <w:numPr>
          <w:ilvl w:val="0"/>
          <w:numId w:val="8"/>
        </w:numPr>
        <w:spacing w:after="120"/>
        <w:rPr>
          <w:rFonts w:asciiTheme="minorHAnsi" w:hAnsiTheme="minorHAnsi"/>
          <w:sz w:val="20"/>
          <w:szCs w:val="20"/>
        </w:rPr>
      </w:pPr>
      <w:r w:rsidRPr="00E13177">
        <w:rPr>
          <w:rFonts w:asciiTheme="minorHAnsi" w:hAnsiTheme="minorHAnsi"/>
          <w:sz w:val="20"/>
          <w:szCs w:val="20"/>
        </w:rPr>
        <w:t>[insert details]</w:t>
      </w:r>
    </w:p>
    <w:p w14:paraId="6D74E06E" w14:textId="77777777" w:rsidR="00B02159" w:rsidRPr="00E13177" w:rsidRDefault="00C40B51" w:rsidP="00B02159">
      <w:pPr>
        <w:rPr>
          <w:sz w:val="20"/>
          <w:szCs w:val="20"/>
        </w:rPr>
      </w:pPr>
      <w:r w:rsidRPr="00E13177">
        <w:rPr>
          <w:sz w:val="20"/>
          <w:szCs w:val="20"/>
        </w:rPr>
        <w:t xml:space="preserve">The </w:t>
      </w:r>
      <w:r w:rsidR="00B02159" w:rsidRPr="00E13177">
        <w:rPr>
          <w:sz w:val="20"/>
          <w:szCs w:val="20"/>
        </w:rPr>
        <w:t>grant cannot be used for</w:t>
      </w:r>
      <w:r w:rsidRPr="00E13177">
        <w:rPr>
          <w:sz w:val="20"/>
          <w:szCs w:val="20"/>
        </w:rPr>
        <w:t xml:space="preserve"> the following costs</w:t>
      </w:r>
      <w:r w:rsidR="00B02159" w:rsidRPr="00E13177">
        <w:rPr>
          <w:sz w:val="20"/>
          <w:szCs w:val="20"/>
        </w:rPr>
        <w:t>:</w:t>
      </w:r>
    </w:p>
    <w:p w14:paraId="378261F4" w14:textId="5B673F32" w:rsidR="00AF0256" w:rsidRPr="00E13177" w:rsidRDefault="00B02159" w:rsidP="00E63622">
      <w:pPr>
        <w:pStyle w:val="ListParagraph"/>
        <w:numPr>
          <w:ilvl w:val="0"/>
          <w:numId w:val="8"/>
        </w:numPr>
        <w:spacing w:after="120"/>
        <w:rPr>
          <w:rFonts w:asciiTheme="minorHAnsi" w:hAnsiTheme="minorHAnsi"/>
          <w:sz w:val="20"/>
          <w:szCs w:val="20"/>
        </w:rPr>
      </w:pPr>
      <w:r w:rsidRPr="00E13177">
        <w:rPr>
          <w:rFonts w:asciiTheme="minorHAnsi" w:hAnsiTheme="minorHAnsi"/>
          <w:sz w:val="20"/>
          <w:szCs w:val="20"/>
        </w:rPr>
        <w:t>[insert ineligible costs]</w:t>
      </w:r>
    </w:p>
    <w:p w14:paraId="2E43F538" w14:textId="77777777" w:rsidR="00B02159" w:rsidRPr="00E5214A" w:rsidRDefault="00B02159" w:rsidP="00D44294">
      <w:pPr>
        <w:pStyle w:val="Heading2Numbered"/>
        <w:rPr>
          <w:b/>
          <w:bCs w:val="0"/>
          <w:sz w:val="24"/>
          <w:szCs w:val="24"/>
        </w:rPr>
      </w:pPr>
      <w:bookmarkStart w:id="15" w:name="_Toc178694890"/>
      <w:r w:rsidRPr="00E5214A">
        <w:rPr>
          <w:b/>
          <w:bCs w:val="0"/>
          <w:sz w:val="24"/>
          <w:szCs w:val="24"/>
        </w:rPr>
        <w:t>Grant assessment</w:t>
      </w:r>
      <w:bookmarkEnd w:id="15"/>
      <w:r w:rsidRPr="00E5214A">
        <w:rPr>
          <w:b/>
          <w:bCs w:val="0"/>
          <w:sz w:val="24"/>
          <w:szCs w:val="24"/>
        </w:rPr>
        <w:t xml:space="preserve"> </w:t>
      </w:r>
    </w:p>
    <w:p w14:paraId="2DEAA652" w14:textId="10A2570F" w:rsidR="00391473" w:rsidRPr="00E13177" w:rsidRDefault="00B02159" w:rsidP="007C5EE6">
      <w:pPr>
        <w:pStyle w:val="Boxed2Text"/>
        <w:spacing w:before="60"/>
        <w:rPr>
          <w:sz w:val="20"/>
          <w:szCs w:val="20"/>
        </w:rPr>
      </w:pPr>
      <w:r w:rsidRPr="00E13177">
        <w:rPr>
          <w:b/>
          <w:sz w:val="20"/>
          <w:szCs w:val="20"/>
        </w:rPr>
        <w:t>Template instructions:</w:t>
      </w:r>
      <w:r w:rsidR="00E052EC" w:rsidRPr="00E13177">
        <w:rPr>
          <w:b/>
          <w:sz w:val="20"/>
          <w:szCs w:val="20"/>
        </w:rPr>
        <w:t xml:space="preserve"> </w:t>
      </w:r>
      <w:r w:rsidR="00BF4FDF" w:rsidRPr="00E13177">
        <w:rPr>
          <w:sz w:val="20"/>
          <w:szCs w:val="20"/>
        </w:rPr>
        <w:t>T</w:t>
      </w:r>
      <w:r w:rsidR="001F2AB6" w:rsidRPr="00E13177">
        <w:rPr>
          <w:sz w:val="20"/>
          <w:szCs w:val="20"/>
        </w:rPr>
        <w:t>his section should clearly outline the</w:t>
      </w:r>
      <w:r w:rsidR="00AB5635" w:rsidRPr="00E13177">
        <w:rPr>
          <w:sz w:val="20"/>
          <w:szCs w:val="20"/>
        </w:rPr>
        <w:t xml:space="preserve"> basis on wh</w:t>
      </w:r>
      <w:r w:rsidR="00391473" w:rsidRPr="00E13177">
        <w:rPr>
          <w:sz w:val="20"/>
          <w:szCs w:val="20"/>
        </w:rPr>
        <w:t>ich a proposal will be assessed</w:t>
      </w:r>
      <w:r w:rsidR="001F2AB6" w:rsidRPr="00E13177">
        <w:rPr>
          <w:sz w:val="20"/>
          <w:szCs w:val="20"/>
        </w:rPr>
        <w:t xml:space="preserve"> </w:t>
      </w:r>
      <w:proofErr w:type="gramStart"/>
      <w:r w:rsidR="00391473" w:rsidRPr="00E13177">
        <w:rPr>
          <w:sz w:val="20"/>
          <w:szCs w:val="20"/>
        </w:rPr>
        <w:t>in order to</w:t>
      </w:r>
      <w:proofErr w:type="gramEnd"/>
      <w:r w:rsidR="00391473" w:rsidRPr="00E13177">
        <w:rPr>
          <w:sz w:val="20"/>
          <w:szCs w:val="20"/>
        </w:rPr>
        <w:t xml:space="preserve"> make </w:t>
      </w:r>
      <w:r w:rsidR="00AB5635" w:rsidRPr="00E13177">
        <w:rPr>
          <w:sz w:val="20"/>
          <w:szCs w:val="20"/>
        </w:rPr>
        <w:t>recommendation</w:t>
      </w:r>
      <w:r w:rsidR="001F2AB6" w:rsidRPr="00E13177">
        <w:rPr>
          <w:sz w:val="20"/>
          <w:szCs w:val="20"/>
        </w:rPr>
        <w:t xml:space="preserve">s to the </w:t>
      </w:r>
      <w:r w:rsidR="00AB5635" w:rsidRPr="00E13177">
        <w:rPr>
          <w:sz w:val="20"/>
          <w:szCs w:val="20"/>
        </w:rPr>
        <w:t>approver.</w:t>
      </w:r>
      <w:r w:rsidR="00E052EC" w:rsidRPr="00E13177">
        <w:rPr>
          <w:sz w:val="20"/>
          <w:szCs w:val="20"/>
        </w:rPr>
        <w:t xml:space="preserve"> </w:t>
      </w:r>
    </w:p>
    <w:p w14:paraId="4AEB03EA" w14:textId="6B078057" w:rsidR="00391473" w:rsidRPr="00E13177" w:rsidRDefault="00391473" w:rsidP="007C5EE6">
      <w:pPr>
        <w:pStyle w:val="Boxed2Text"/>
        <w:spacing w:before="60"/>
        <w:rPr>
          <w:sz w:val="20"/>
          <w:szCs w:val="20"/>
        </w:rPr>
      </w:pPr>
      <w:r w:rsidRPr="00E13177">
        <w:rPr>
          <w:sz w:val="20"/>
          <w:szCs w:val="20"/>
        </w:rPr>
        <w:t xml:space="preserve">Assessment criteria are additional to eligibility </w:t>
      </w:r>
      <w:r w:rsidR="007B6D29" w:rsidRPr="00E13177">
        <w:rPr>
          <w:sz w:val="20"/>
          <w:szCs w:val="20"/>
        </w:rPr>
        <w:t>criteria and</w:t>
      </w:r>
      <w:r w:rsidRPr="00E13177">
        <w:rPr>
          <w:sz w:val="20"/>
          <w:szCs w:val="20"/>
        </w:rPr>
        <w:t xml:space="preserve"> are the specified principles or standards against which applications or proposals will be judged. Assessment criteria should:</w:t>
      </w:r>
    </w:p>
    <w:p w14:paraId="3502140E" w14:textId="3CE7964E" w:rsidR="00391473" w:rsidRPr="00E13177" w:rsidRDefault="00391473" w:rsidP="000B21B6">
      <w:pPr>
        <w:pStyle w:val="Boxed2Heading"/>
        <w:numPr>
          <w:ilvl w:val="0"/>
          <w:numId w:val="28"/>
        </w:numPr>
        <w:ind w:left="641" w:hanging="357"/>
        <w:rPr>
          <w:rFonts w:cstheme="minorHAnsi"/>
          <w:b w:val="0"/>
          <w:sz w:val="20"/>
          <w:szCs w:val="20"/>
        </w:rPr>
      </w:pPr>
      <w:r w:rsidRPr="00E13177">
        <w:rPr>
          <w:rFonts w:cstheme="minorHAnsi"/>
          <w:b w:val="0"/>
          <w:sz w:val="20"/>
          <w:szCs w:val="20"/>
        </w:rPr>
        <w:t xml:space="preserve">allow for consideration of value with relevant money in assessing the ability of the </w:t>
      </w:r>
      <w:r w:rsidR="000E69C3" w:rsidRPr="00E13177">
        <w:rPr>
          <w:rFonts w:cstheme="minorHAnsi"/>
          <w:b w:val="0"/>
          <w:sz w:val="20"/>
          <w:szCs w:val="20"/>
        </w:rPr>
        <w:t>potential grantee</w:t>
      </w:r>
      <w:r w:rsidRPr="00E13177">
        <w:rPr>
          <w:rFonts w:cstheme="minorHAnsi"/>
          <w:b w:val="0"/>
          <w:sz w:val="20"/>
          <w:szCs w:val="20"/>
        </w:rPr>
        <w:t xml:space="preserve"> to meet the desired objectives (a grant should add value by achieving something worthwhile that would not occur without the grant)</w:t>
      </w:r>
    </w:p>
    <w:p w14:paraId="2BC83414" w14:textId="496EE1AA" w:rsidR="00391473" w:rsidRPr="00E13177" w:rsidRDefault="00391473" w:rsidP="000B21B6">
      <w:pPr>
        <w:pStyle w:val="Boxed2Heading"/>
        <w:numPr>
          <w:ilvl w:val="0"/>
          <w:numId w:val="28"/>
        </w:numPr>
        <w:ind w:left="641" w:hanging="357"/>
        <w:rPr>
          <w:rFonts w:cstheme="minorHAnsi"/>
          <w:b w:val="0"/>
          <w:sz w:val="20"/>
          <w:szCs w:val="20"/>
        </w:rPr>
      </w:pPr>
      <w:r w:rsidRPr="00E13177">
        <w:rPr>
          <w:rFonts w:cstheme="minorHAnsi"/>
          <w:b w:val="0"/>
          <w:sz w:val="20"/>
          <w:szCs w:val="20"/>
        </w:rPr>
        <w:t xml:space="preserve">be structured in a way that provides the assessor/s with objective guidance on how to assess each </w:t>
      </w:r>
      <w:proofErr w:type="gramStart"/>
      <w:r w:rsidRPr="00E13177">
        <w:rPr>
          <w:rFonts w:cstheme="minorHAnsi"/>
          <w:b w:val="0"/>
          <w:sz w:val="20"/>
          <w:szCs w:val="20"/>
        </w:rPr>
        <w:t>criteria</w:t>
      </w:r>
      <w:proofErr w:type="gramEnd"/>
      <w:r w:rsidRPr="00E13177">
        <w:rPr>
          <w:rFonts w:cstheme="minorHAnsi"/>
          <w:b w:val="0"/>
          <w:sz w:val="20"/>
          <w:szCs w:val="20"/>
        </w:rPr>
        <w:t xml:space="preserve">. </w:t>
      </w:r>
    </w:p>
    <w:p w14:paraId="5DB440F8" w14:textId="052DEBA6" w:rsidR="00E548EF" w:rsidRPr="00E13177" w:rsidRDefault="004405E5" w:rsidP="000B21B6">
      <w:pPr>
        <w:pStyle w:val="Boxed2Text"/>
        <w:rPr>
          <w:sz w:val="20"/>
          <w:szCs w:val="20"/>
        </w:rPr>
      </w:pPr>
      <w:r w:rsidRPr="00E13177">
        <w:rPr>
          <w:sz w:val="20"/>
          <w:szCs w:val="20"/>
        </w:rPr>
        <w:lastRenderedPageBreak/>
        <w:t>It should be clear wha</w:t>
      </w:r>
      <w:r w:rsidR="007C5EE6" w:rsidRPr="00E13177">
        <w:rPr>
          <w:sz w:val="20"/>
          <w:szCs w:val="20"/>
        </w:rPr>
        <w:t>t will be</w:t>
      </w:r>
      <w:r w:rsidRPr="00E13177">
        <w:rPr>
          <w:sz w:val="20"/>
          <w:szCs w:val="20"/>
        </w:rPr>
        <w:t xml:space="preserve"> considered </w:t>
      </w:r>
      <w:proofErr w:type="gramStart"/>
      <w:r w:rsidRPr="00E13177">
        <w:rPr>
          <w:sz w:val="20"/>
          <w:szCs w:val="20"/>
        </w:rPr>
        <w:t>in order to</w:t>
      </w:r>
      <w:proofErr w:type="gramEnd"/>
      <w:r w:rsidRPr="00E13177">
        <w:rPr>
          <w:sz w:val="20"/>
          <w:szCs w:val="20"/>
        </w:rPr>
        <w:t xml:space="preserve"> determine value with relevant money, regardless of the use of a formal application process to address </w:t>
      </w:r>
      <w:r w:rsidR="00AF0256" w:rsidRPr="00E13177">
        <w:rPr>
          <w:sz w:val="20"/>
          <w:szCs w:val="20"/>
        </w:rPr>
        <w:t>stated assessment criteria or the receipt of a proposal</w:t>
      </w:r>
      <w:r w:rsidRPr="00E13177">
        <w:rPr>
          <w:sz w:val="20"/>
          <w:szCs w:val="20"/>
        </w:rPr>
        <w:t>.</w:t>
      </w:r>
      <w:r w:rsidR="00F66563" w:rsidRPr="00E13177">
        <w:rPr>
          <w:sz w:val="20"/>
          <w:szCs w:val="20"/>
        </w:rPr>
        <w:t xml:space="preserve"> </w:t>
      </w:r>
      <w:r w:rsidR="00391473" w:rsidRPr="00E13177">
        <w:rPr>
          <w:sz w:val="20"/>
          <w:szCs w:val="20"/>
        </w:rPr>
        <w:t xml:space="preserve">Please </w:t>
      </w:r>
      <w:r w:rsidR="00B02EFE" w:rsidRPr="00E13177">
        <w:rPr>
          <w:sz w:val="20"/>
          <w:szCs w:val="20"/>
        </w:rPr>
        <w:t>include any required documentation required with the proposal or application such as business case or budget.</w:t>
      </w:r>
      <w:r w:rsidR="00E548EF" w:rsidRPr="00E13177">
        <w:rPr>
          <w:sz w:val="20"/>
          <w:szCs w:val="20"/>
        </w:rPr>
        <w:t xml:space="preserve"> </w:t>
      </w:r>
    </w:p>
    <w:p w14:paraId="69EF09C4" w14:textId="12CD0136" w:rsidR="00533777" w:rsidRPr="00E13177" w:rsidRDefault="00E548EF" w:rsidP="000B21B6">
      <w:pPr>
        <w:pStyle w:val="Boxed2Text"/>
        <w:rPr>
          <w:sz w:val="20"/>
          <w:szCs w:val="20"/>
        </w:rPr>
      </w:pPr>
      <w:r w:rsidRPr="00E13177">
        <w:rPr>
          <w:sz w:val="20"/>
          <w:szCs w:val="20"/>
        </w:rPr>
        <w:t>The PGPA Act and the CGRPs require all commitments of public resources to be efficient, effective, economical and ethical. For a grant, this includes assessing the merits of the application relative to the grant opportunity guidelines and the key principle of achieving value with relevant money</w:t>
      </w:r>
      <w:r w:rsidR="00B02EFE" w:rsidRPr="00E13177">
        <w:rPr>
          <w:sz w:val="20"/>
          <w:szCs w:val="20"/>
        </w:rPr>
        <w:t xml:space="preserve"> </w:t>
      </w:r>
    </w:p>
    <w:p w14:paraId="0EF29221" w14:textId="3B4AF22F" w:rsidR="00090E4A" w:rsidRPr="00E13177" w:rsidRDefault="00090E4A" w:rsidP="00E5214A">
      <w:pPr>
        <w:pStyle w:val="Boxed2Text"/>
        <w:rPr>
          <w:sz w:val="20"/>
          <w:szCs w:val="20"/>
        </w:rPr>
      </w:pPr>
      <w:r w:rsidRPr="00E13177">
        <w:rPr>
          <w:sz w:val="20"/>
          <w:szCs w:val="20"/>
        </w:rPr>
        <w:t>The following are examples, add or delete as required.</w:t>
      </w:r>
    </w:p>
    <w:p w14:paraId="3C2B6ADE" w14:textId="58627C11" w:rsidR="007D1D4F" w:rsidRPr="00E13177" w:rsidRDefault="007D1D4F" w:rsidP="002060D1">
      <w:pPr>
        <w:rPr>
          <w:sz w:val="20"/>
          <w:szCs w:val="20"/>
        </w:rPr>
      </w:pPr>
      <w:r w:rsidRPr="00E13177">
        <w:rPr>
          <w:sz w:val="20"/>
          <w:szCs w:val="20"/>
        </w:rPr>
        <w:t xml:space="preserve">The </w:t>
      </w:r>
      <w:r w:rsidR="009309C3" w:rsidRPr="00E13177">
        <w:rPr>
          <w:sz w:val="20"/>
          <w:szCs w:val="20"/>
        </w:rPr>
        <w:t>[proposal/</w:t>
      </w:r>
      <w:r w:rsidR="00D34D1E" w:rsidRPr="00E13177">
        <w:rPr>
          <w:sz w:val="20"/>
          <w:szCs w:val="20"/>
        </w:rPr>
        <w:t>application</w:t>
      </w:r>
      <w:r w:rsidR="009309C3" w:rsidRPr="00E13177">
        <w:rPr>
          <w:sz w:val="20"/>
          <w:szCs w:val="20"/>
        </w:rPr>
        <w:t>]</w:t>
      </w:r>
      <w:r w:rsidRPr="00E13177">
        <w:rPr>
          <w:sz w:val="20"/>
          <w:szCs w:val="20"/>
        </w:rPr>
        <w:t xml:space="preserve"> is required to provide sufficient information to allow the following assessment criteria to be evaluated</w:t>
      </w:r>
      <w:r w:rsidR="00766F63" w:rsidRPr="00E13177">
        <w:rPr>
          <w:sz w:val="20"/>
          <w:szCs w:val="20"/>
        </w:rPr>
        <w:t xml:space="preserve">. </w:t>
      </w:r>
      <w:r w:rsidR="00604F02" w:rsidRPr="00E13177">
        <w:rPr>
          <w:sz w:val="20"/>
          <w:szCs w:val="20"/>
        </w:rPr>
        <w:t>[</w:t>
      </w:r>
      <w:r w:rsidR="00B43D00" w:rsidRPr="00E13177">
        <w:rPr>
          <w:sz w:val="20"/>
          <w:szCs w:val="20"/>
        </w:rPr>
        <w:t xml:space="preserve">The weighting of each </w:t>
      </w:r>
      <w:r w:rsidR="00022347" w:rsidRPr="00E13177">
        <w:rPr>
          <w:sz w:val="20"/>
          <w:szCs w:val="20"/>
        </w:rPr>
        <w:t>criterion</w:t>
      </w:r>
      <w:r w:rsidR="00B43D00" w:rsidRPr="00E13177">
        <w:rPr>
          <w:sz w:val="20"/>
          <w:szCs w:val="20"/>
        </w:rPr>
        <w:t xml:space="preserve"> is provided below/ </w:t>
      </w:r>
      <w:r w:rsidR="00766F63" w:rsidRPr="00E13177">
        <w:rPr>
          <w:sz w:val="20"/>
          <w:szCs w:val="20"/>
        </w:rPr>
        <w:t>Each criteri</w:t>
      </w:r>
      <w:r w:rsidR="00B43D00" w:rsidRPr="00E13177">
        <w:rPr>
          <w:sz w:val="20"/>
          <w:szCs w:val="20"/>
        </w:rPr>
        <w:t>on</w:t>
      </w:r>
      <w:r w:rsidR="00766F63" w:rsidRPr="00E13177">
        <w:rPr>
          <w:sz w:val="20"/>
          <w:szCs w:val="20"/>
        </w:rPr>
        <w:t xml:space="preserve"> is equally weighted</w:t>
      </w:r>
      <w:r w:rsidR="00604F02" w:rsidRPr="00E13177">
        <w:rPr>
          <w:sz w:val="20"/>
          <w:szCs w:val="20"/>
        </w:rPr>
        <w:t>]</w:t>
      </w:r>
      <w:r w:rsidR="00766F63" w:rsidRPr="00E13177">
        <w:rPr>
          <w:sz w:val="20"/>
          <w:szCs w:val="20"/>
        </w:rPr>
        <w:t>.</w:t>
      </w:r>
    </w:p>
    <w:p w14:paraId="68AF9C84" w14:textId="7FBCD335" w:rsidR="00B3770E" w:rsidRPr="00E13177" w:rsidRDefault="00B3770E" w:rsidP="00B3770E">
      <w:pPr>
        <w:rPr>
          <w:sz w:val="20"/>
          <w:szCs w:val="20"/>
        </w:rPr>
      </w:pPr>
      <w:r w:rsidRPr="00E13177">
        <w:rPr>
          <w:sz w:val="20"/>
          <w:szCs w:val="20"/>
        </w:rPr>
        <w:t xml:space="preserve">Criterion 1: </w:t>
      </w:r>
      <w:r w:rsidR="00673967" w:rsidRPr="00E13177">
        <w:rPr>
          <w:sz w:val="20"/>
          <w:szCs w:val="20"/>
        </w:rPr>
        <w:t>[for example, h</w:t>
      </w:r>
      <w:r w:rsidRPr="00E13177">
        <w:rPr>
          <w:sz w:val="20"/>
          <w:szCs w:val="20"/>
        </w:rPr>
        <w:t xml:space="preserve">ow will the grant contribute to the </w:t>
      </w:r>
      <w:r w:rsidR="00AC1205" w:rsidRPr="00E13177">
        <w:rPr>
          <w:sz w:val="20"/>
          <w:szCs w:val="20"/>
        </w:rPr>
        <w:t xml:space="preserve">policy </w:t>
      </w:r>
      <w:r w:rsidR="000E69C3" w:rsidRPr="00E13177">
        <w:rPr>
          <w:sz w:val="20"/>
          <w:szCs w:val="20"/>
        </w:rPr>
        <w:t xml:space="preserve">purpose and </w:t>
      </w:r>
      <w:r w:rsidRPr="00E13177">
        <w:rPr>
          <w:sz w:val="20"/>
          <w:szCs w:val="20"/>
        </w:rPr>
        <w:t>objectives</w:t>
      </w:r>
      <w:r w:rsidR="00963F52" w:rsidRPr="00E13177">
        <w:rPr>
          <w:sz w:val="20"/>
          <w:szCs w:val="20"/>
        </w:rPr>
        <w:t>?</w:t>
      </w:r>
      <w:r w:rsidR="00673967" w:rsidRPr="00E13177">
        <w:rPr>
          <w:sz w:val="20"/>
          <w:szCs w:val="20"/>
        </w:rPr>
        <w:t>]</w:t>
      </w:r>
    </w:p>
    <w:p w14:paraId="34146AF1" w14:textId="09FF8BA6" w:rsidR="00B3770E" w:rsidRPr="00E13177" w:rsidRDefault="00B3770E" w:rsidP="00B3770E">
      <w:pPr>
        <w:rPr>
          <w:sz w:val="20"/>
          <w:szCs w:val="20"/>
        </w:rPr>
      </w:pPr>
      <w:r w:rsidRPr="00E13177">
        <w:rPr>
          <w:sz w:val="20"/>
          <w:szCs w:val="20"/>
        </w:rPr>
        <w:t xml:space="preserve">Criterion 2: </w:t>
      </w:r>
      <w:r w:rsidR="00673967" w:rsidRPr="00E13177">
        <w:rPr>
          <w:sz w:val="20"/>
          <w:szCs w:val="20"/>
        </w:rPr>
        <w:t>[for example, w</w:t>
      </w:r>
      <w:r w:rsidRPr="00E13177">
        <w:rPr>
          <w:sz w:val="20"/>
          <w:szCs w:val="20"/>
        </w:rPr>
        <w:t xml:space="preserve">hat is the need for the </w:t>
      </w:r>
      <w:proofErr w:type="gramStart"/>
      <w:r w:rsidRPr="00E13177">
        <w:rPr>
          <w:sz w:val="20"/>
          <w:szCs w:val="20"/>
        </w:rPr>
        <w:t>particular grant</w:t>
      </w:r>
      <w:proofErr w:type="gramEnd"/>
      <w:r w:rsidRPr="00E13177">
        <w:rPr>
          <w:sz w:val="20"/>
          <w:szCs w:val="20"/>
        </w:rPr>
        <w:t xml:space="preserve"> in the particular location/demographic or how does the proposed grant address a specific need?</w:t>
      </w:r>
      <w:r w:rsidR="00673967" w:rsidRPr="00E13177">
        <w:rPr>
          <w:sz w:val="20"/>
          <w:szCs w:val="20"/>
        </w:rPr>
        <w:t>]</w:t>
      </w:r>
    </w:p>
    <w:p w14:paraId="0E57641D" w14:textId="2B9D084B" w:rsidR="00B3770E" w:rsidRPr="00E13177" w:rsidRDefault="00B3770E" w:rsidP="00B3770E">
      <w:pPr>
        <w:rPr>
          <w:sz w:val="20"/>
          <w:szCs w:val="20"/>
        </w:rPr>
      </w:pPr>
      <w:r w:rsidRPr="00E13177">
        <w:rPr>
          <w:sz w:val="20"/>
          <w:szCs w:val="20"/>
        </w:rPr>
        <w:t xml:space="preserve">Criterion 3: </w:t>
      </w:r>
      <w:r w:rsidR="00673967" w:rsidRPr="00E13177">
        <w:rPr>
          <w:sz w:val="20"/>
          <w:szCs w:val="20"/>
        </w:rPr>
        <w:t>[for example, w</w:t>
      </w:r>
      <w:r w:rsidRPr="00E13177">
        <w:rPr>
          <w:sz w:val="20"/>
          <w:szCs w:val="20"/>
        </w:rPr>
        <w:t>hat is the capability and capacity of the applicant to undertake the grant?</w:t>
      </w:r>
      <w:r w:rsidR="00673967" w:rsidRPr="00E13177">
        <w:rPr>
          <w:sz w:val="20"/>
          <w:szCs w:val="20"/>
        </w:rPr>
        <w:t>]</w:t>
      </w:r>
    </w:p>
    <w:p w14:paraId="40449FC6" w14:textId="77777777" w:rsidR="00D72978" w:rsidRPr="00E13177" w:rsidRDefault="00D72978" w:rsidP="00D72978">
      <w:pPr>
        <w:pStyle w:val="inputcomment"/>
        <w:rPr>
          <w:b w:val="0"/>
          <w:color w:val="auto"/>
          <w:sz w:val="20"/>
          <w:szCs w:val="20"/>
        </w:rPr>
      </w:pPr>
      <w:r w:rsidRPr="00E13177">
        <w:rPr>
          <w:b w:val="0"/>
          <w:color w:val="auto"/>
          <w:sz w:val="20"/>
          <w:szCs w:val="20"/>
        </w:rPr>
        <w:t>[If applicable] The potential grantee is required to provide:</w:t>
      </w:r>
    </w:p>
    <w:p w14:paraId="23B23DFB" w14:textId="77777777" w:rsidR="00D72978" w:rsidRPr="00E13177" w:rsidRDefault="00D72978" w:rsidP="00E63622">
      <w:pPr>
        <w:pStyle w:val="ListParagraph"/>
        <w:numPr>
          <w:ilvl w:val="0"/>
          <w:numId w:val="8"/>
        </w:numPr>
        <w:spacing w:after="120"/>
        <w:rPr>
          <w:b/>
          <w:kern w:val="24"/>
          <w:sz w:val="20"/>
          <w:szCs w:val="20"/>
        </w:rPr>
      </w:pPr>
      <w:r w:rsidRPr="00E13177">
        <w:rPr>
          <w:kern w:val="24"/>
          <w:sz w:val="20"/>
          <w:szCs w:val="20"/>
        </w:rPr>
        <w:t xml:space="preserve">audited financial statements for the two most recent consecutive [financial years/reporting periods], including balance sheets, profit and loss statements, cash flow statements and notes to the accounts </w:t>
      </w:r>
    </w:p>
    <w:p w14:paraId="080091DD" w14:textId="77777777" w:rsidR="00D72978" w:rsidRPr="00E13177" w:rsidRDefault="00D72978"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evidence of successful contract fulfilment for other public funding bodies</w:t>
      </w:r>
    </w:p>
    <w:p w14:paraId="18E8904C" w14:textId="77777777" w:rsidR="00D72978" w:rsidRPr="00E13177" w:rsidRDefault="00D72978"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evidence of capacity to comply with relevant laws</w:t>
      </w:r>
    </w:p>
    <w:p w14:paraId="2CF47240" w14:textId="77777777" w:rsidR="00D72978" w:rsidRPr="00E13177" w:rsidRDefault="00D72978"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details of relevant organisational staff and previous experience/capacity with the management of projects of a similar size and nature to the proposal</w:t>
      </w:r>
    </w:p>
    <w:p w14:paraId="38CFD565" w14:textId="77777777" w:rsidR="00D72978" w:rsidRPr="00E13177" w:rsidRDefault="00D72978"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confirmation of current licences (where these are appropriate)</w:t>
      </w:r>
    </w:p>
    <w:p w14:paraId="183A5CDC" w14:textId="77777777" w:rsidR="00D72978" w:rsidRPr="00E13177" w:rsidRDefault="00D72978"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[list any other supporting documents that may be requested]</w:t>
      </w:r>
    </w:p>
    <w:p w14:paraId="4FE10EAC" w14:textId="66A0D33F" w:rsidR="00932580" w:rsidRPr="00E13177" w:rsidRDefault="00932580" w:rsidP="00932580">
      <w:pPr>
        <w:pStyle w:val="Bullet1"/>
        <w:numPr>
          <w:ilvl w:val="0"/>
          <w:numId w:val="0"/>
        </w:numPr>
        <w:rPr>
          <w:rFonts w:cstheme="minorHAnsi"/>
          <w:sz w:val="20"/>
          <w:szCs w:val="20"/>
        </w:rPr>
      </w:pPr>
      <w:r w:rsidRPr="00E13177">
        <w:rPr>
          <w:rFonts w:cstheme="minorHAnsi"/>
          <w:sz w:val="20"/>
          <w:szCs w:val="20"/>
        </w:rPr>
        <w:t xml:space="preserve">When assessing the extent to which the </w:t>
      </w:r>
      <w:r w:rsidR="004B1113" w:rsidRPr="00E13177">
        <w:rPr>
          <w:rFonts w:cstheme="minorHAnsi"/>
          <w:sz w:val="20"/>
          <w:szCs w:val="20"/>
        </w:rPr>
        <w:t>proposal/</w:t>
      </w:r>
      <w:r w:rsidRPr="00E13177">
        <w:rPr>
          <w:rFonts w:cstheme="minorHAnsi"/>
          <w:sz w:val="20"/>
          <w:szCs w:val="20"/>
        </w:rPr>
        <w:t xml:space="preserve">application represents value with relevant money, we will have regard to: </w:t>
      </w:r>
    </w:p>
    <w:p w14:paraId="07FCA9BD" w14:textId="77777777" w:rsidR="00932580" w:rsidRPr="00E13177" w:rsidRDefault="00932580"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the overall objective/s to be achieved in providing the grant</w:t>
      </w:r>
    </w:p>
    <w:p w14:paraId="0308758E" w14:textId="77777777" w:rsidR="00932580" w:rsidRPr="00E13177" w:rsidRDefault="00932580"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the relative value of the grant sought</w:t>
      </w:r>
    </w:p>
    <w:p w14:paraId="76927D68" w14:textId="77777777" w:rsidR="00932580" w:rsidRPr="00E13177" w:rsidRDefault="00932580"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extent to which the geographic location of the [application][proposal] matches identified priorities</w:t>
      </w:r>
    </w:p>
    <w:p w14:paraId="6CE20128" w14:textId="77777777" w:rsidR="00932580" w:rsidRPr="00E13177" w:rsidRDefault="00932580"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the extent to which the evidence demonstrates that it will contribute to meeting the outcomes/objectives.</w:t>
      </w:r>
    </w:p>
    <w:p w14:paraId="35534E8C" w14:textId="77777777" w:rsidR="00932580" w:rsidRPr="00E13177" w:rsidRDefault="00932580"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How the grant activities will target groups or individuals.</w:t>
      </w:r>
    </w:p>
    <w:p w14:paraId="1A4FB60D" w14:textId="706CD30B" w:rsidR="00932580" w:rsidRPr="00E13177" w:rsidRDefault="00932580"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[Insert any further details]</w:t>
      </w:r>
    </w:p>
    <w:p w14:paraId="22C4B612" w14:textId="77777777" w:rsidR="00CF2B75" w:rsidRPr="00E13177" w:rsidRDefault="00AE6F5C" w:rsidP="00DC7DBD">
      <w:pPr>
        <w:pStyle w:val="Boxed2Text"/>
        <w:rPr>
          <w:sz w:val="20"/>
          <w:szCs w:val="20"/>
        </w:rPr>
      </w:pPr>
      <w:r w:rsidRPr="00E13177">
        <w:rPr>
          <w:b/>
          <w:bCs/>
          <w:sz w:val="20"/>
          <w:szCs w:val="20"/>
        </w:rPr>
        <w:t>Template instruction:</w:t>
      </w:r>
      <w:r w:rsidRPr="00E13177">
        <w:rPr>
          <w:sz w:val="20"/>
          <w:szCs w:val="20"/>
        </w:rPr>
        <w:t xml:space="preserve"> </w:t>
      </w:r>
      <w:r w:rsidR="00CF2B75" w:rsidRPr="00E13177">
        <w:rPr>
          <w:sz w:val="20"/>
          <w:szCs w:val="20"/>
        </w:rPr>
        <w:t>Where an application or other documentation is requested and reviewed, outline who will assess this documentation and any other processes if applicable.</w:t>
      </w:r>
    </w:p>
    <w:p w14:paraId="1801891E" w14:textId="77777777" w:rsidR="00CF2B75" w:rsidRPr="00E13177" w:rsidRDefault="00CF2B75" w:rsidP="00DC7DBD">
      <w:pPr>
        <w:pStyle w:val="Boxed2Text"/>
        <w:rPr>
          <w:sz w:val="20"/>
          <w:szCs w:val="20"/>
        </w:rPr>
      </w:pPr>
      <w:r w:rsidRPr="00E13177">
        <w:rPr>
          <w:sz w:val="20"/>
          <w:szCs w:val="20"/>
        </w:rPr>
        <w:lastRenderedPageBreak/>
        <w:t>Delete as appropriate.</w:t>
      </w:r>
    </w:p>
    <w:p w14:paraId="75AE6999" w14:textId="22D7DFA2" w:rsidR="00F60269" w:rsidRPr="00E13177" w:rsidRDefault="00F60269" w:rsidP="00F60269">
      <w:pPr>
        <w:spacing w:before="120"/>
        <w:rPr>
          <w:rFonts w:cs="Arial"/>
          <w:sz w:val="20"/>
          <w:szCs w:val="20"/>
        </w:rPr>
      </w:pPr>
      <w:r w:rsidRPr="00E13177">
        <w:rPr>
          <w:rFonts w:cs="Arial"/>
          <w:sz w:val="20"/>
          <w:szCs w:val="20"/>
        </w:rPr>
        <w:t>Your application will be assessed by [insert details].</w:t>
      </w:r>
    </w:p>
    <w:p w14:paraId="4FB9EAC1" w14:textId="4947F539" w:rsidR="00AE6F5C" w:rsidRPr="00E13177" w:rsidRDefault="00AE6F5C" w:rsidP="00AE6F5C">
      <w:pPr>
        <w:pStyle w:val="Bullet1"/>
        <w:numPr>
          <w:ilvl w:val="0"/>
          <w:numId w:val="0"/>
        </w:numPr>
        <w:ind w:left="284" w:hanging="284"/>
        <w:rPr>
          <w:rFonts w:cstheme="minorHAnsi"/>
          <w:sz w:val="20"/>
          <w:szCs w:val="20"/>
        </w:rPr>
      </w:pPr>
      <w:r w:rsidRPr="00E13177">
        <w:rPr>
          <w:rFonts w:cstheme="minorHAnsi"/>
          <w:sz w:val="20"/>
          <w:szCs w:val="20"/>
        </w:rPr>
        <w:t xml:space="preserve">We will review your [application][proposal][documentation] against the eligibility criteria. </w:t>
      </w:r>
    </w:p>
    <w:p w14:paraId="7F912AED" w14:textId="5B219AD6" w:rsidR="00932580" w:rsidRPr="00E13177" w:rsidRDefault="00932580" w:rsidP="00932580">
      <w:pPr>
        <w:pStyle w:val="Bullet1"/>
        <w:numPr>
          <w:ilvl w:val="0"/>
          <w:numId w:val="0"/>
        </w:numPr>
        <w:rPr>
          <w:rFonts w:cstheme="minorHAnsi"/>
          <w:sz w:val="20"/>
          <w:szCs w:val="20"/>
        </w:rPr>
      </w:pPr>
      <w:r w:rsidRPr="00E13177">
        <w:rPr>
          <w:rFonts w:cstheme="minorHAnsi"/>
          <w:sz w:val="20"/>
          <w:szCs w:val="20"/>
        </w:rPr>
        <w:t>We will then assess your [application][proposal][documentation] against the assessment criteria and will use the following rating description matrix:</w:t>
      </w:r>
    </w:p>
    <w:p w14:paraId="197E0D23" w14:textId="4253E66F" w:rsidR="004A3118" w:rsidRPr="00E13177" w:rsidRDefault="004A3118" w:rsidP="004A3118">
      <w:pPr>
        <w:pStyle w:val="Bullet1"/>
        <w:numPr>
          <w:ilvl w:val="0"/>
          <w:numId w:val="0"/>
        </w:numPr>
        <w:rPr>
          <w:rFonts w:cstheme="minorHAnsi"/>
          <w:sz w:val="20"/>
          <w:szCs w:val="20"/>
        </w:rPr>
      </w:pPr>
      <w:r w:rsidRPr="00E13177">
        <w:rPr>
          <w:rFonts w:cstheme="minorHAnsi"/>
          <w:sz w:val="20"/>
          <w:szCs w:val="20"/>
        </w:rPr>
        <w:t>Your [application][proposal] must receive a minimum score of</w:t>
      </w:r>
      <w:r w:rsidR="00AD2A4C" w:rsidRPr="00E13177">
        <w:rPr>
          <w:rFonts w:cstheme="minorHAnsi"/>
          <w:sz w:val="20"/>
          <w:szCs w:val="20"/>
        </w:rPr>
        <w:t xml:space="preserve"> </w:t>
      </w:r>
      <w:r w:rsidR="00FD40C3" w:rsidRPr="00E13177">
        <w:rPr>
          <w:rFonts w:cstheme="minorHAnsi"/>
          <w:sz w:val="20"/>
          <w:szCs w:val="20"/>
        </w:rPr>
        <w:t>[</w:t>
      </w:r>
      <w:r w:rsidR="00AD2A4C" w:rsidRPr="00E13177">
        <w:rPr>
          <w:rFonts w:cstheme="minorHAnsi"/>
          <w:sz w:val="20"/>
          <w:szCs w:val="20"/>
        </w:rPr>
        <w:t>Good</w:t>
      </w:r>
      <w:r w:rsidR="00FD40C3" w:rsidRPr="00E13177">
        <w:rPr>
          <w:rFonts w:cstheme="minorHAnsi"/>
          <w:sz w:val="20"/>
          <w:szCs w:val="20"/>
        </w:rPr>
        <w:t>][X</w:t>
      </w:r>
      <w:proofErr w:type="gramStart"/>
      <w:r w:rsidR="00FD40C3" w:rsidRPr="00E13177">
        <w:rPr>
          <w:rFonts w:cstheme="minorHAnsi"/>
          <w:sz w:val="20"/>
          <w:szCs w:val="20"/>
        </w:rPr>
        <w:t>][</w:t>
      </w:r>
      <w:proofErr w:type="gramEnd"/>
      <w:r w:rsidR="00FD40C3" w:rsidRPr="00E13177">
        <w:rPr>
          <w:rFonts w:cstheme="minorHAnsi"/>
          <w:sz w:val="20"/>
          <w:szCs w:val="20"/>
        </w:rPr>
        <w:t>insert relevant information]</w:t>
      </w:r>
      <w:r w:rsidR="00AD2A4C" w:rsidRPr="00E13177">
        <w:rPr>
          <w:rFonts w:cstheme="minorHAnsi"/>
          <w:sz w:val="20"/>
          <w:szCs w:val="20"/>
        </w:rPr>
        <w:t xml:space="preserve"> on each criterion t</w:t>
      </w:r>
      <w:r w:rsidRPr="00E13177">
        <w:rPr>
          <w:rFonts w:cstheme="minorHAnsi"/>
          <w:sz w:val="20"/>
          <w:szCs w:val="20"/>
        </w:rPr>
        <w:t xml:space="preserve">o be considered suitable for recommendation.  </w:t>
      </w:r>
    </w:p>
    <w:p w14:paraId="7586E37F" w14:textId="42D70E7E" w:rsidR="00AE6F5C" w:rsidRPr="00E13177" w:rsidRDefault="00AE6F5C" w:rsidP="00AE6F5C">
      <w:pPr>
        <w:pStyle w:val="Bullet1"/>
        <w:numPr>
          <w:ilvl w:val="0"/>
          <w:numId w:val="0"/>
        </w:numPr>
        <w:rPr>
          <w:rFonts w:cstheme="minorHAnsi"/>
          <w:sz w:val="20"/>
          <w:szCs w:val="20"/>
        </w:rPr>
      </w:pPr>
      <w:r w:rsidRPr="00E13177">
        <w:rPr>
          <w:rFonts w:cstheme="minorHAnsi"/>
          <w:sz w:val="20"/>
          <w:szCs w:val="20"/>
        </w:rPr>
        <w:t xml:space="preserve">We consider your application on its merits, based on: </w:t>
      </w:r>
    </w:p>
    <w:p w14:paraId="52D28362" w14:textId="25B97677" w:rsidR="00AE6F5C" w:rsidRPr="00E13177" w:rsidRDefault="00AE6F5C"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 xml:space="preserve">how well it meets the criteria </w:t>
      </w:r>
    </w:p>
    <w:p w14:paraId="7107375E" w14:textId="0E141228" w:rsidR="00AE6F5C" w:rsidRPr="00E13177" w:rsidRDefault="00AE6F5C"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whether it provides value with relevant money.</w:t>
      </w:r>
    </w:p>
    <w:p w14:paraId="60531560" w14:textId="08CCB448" w:rsidR="00AE6F5C" w:rsidRPr="00E13177" w:rsidRDefault="00024AFE" w:rsidP="00024AFE">
      <w:pPr>
        <w:pStyle w:val="Bullet1"/>
        <w:numPr>
          <w:ilvl w:val="0"/>
          <w:numId w:val="0"/>
        </w:numPr>
        <w:rPr>
          <w:rFonts w:cstheme="minorHAnsi"/>
          <w:sz w:val="20"/>
          <w:szCs w:val="20"/>
        </w:rPr>
      </w:pPr>
      <w:r w:rsidRPr="00E13177">
        <w:rPr>
          <w:rFonts w:eastAsia="Times New Roman" w:cstheme="minorHAnsi"/>
          <w:sz w:val="20"/>
          <w:szCs w:val="20"/>
        </w:rPr>
        <w:t>[If applicable] [We may ask external experts/advisors to inform the assessment process. Any expert/advisor, who is not a Commonwealth Official, will be required/expected to perform their duties in accordance with the CGRPs]. [Include relevant details of experts/advisors if possible].</w:t>
      </w:r>
    </w:p>
    <w:p w14:paraId="76E10D45" w14:textId="77777777" w:rsidR="007D1D4F" w:rsidRPr="001935BC" w:rsidRDefault="007D1D4F" w:rsidP="001935BC">
      <w:pPr>
        <w:pStyle w:val="Heading1Numbered"/>
        <w:rPr>
          <w:sz w:val="32"/>
          <w:szCs w:val="32"/>
        </w:rPr>
      </w:pPr>
      <w:bookmarkStart w:id="16" w:name="_Toc414983554"/>
      <w:bookmarkStart w:id="17" w:name="_Toc414983971"/>
      <w:bookmarkStart w:id="18" w:name="_Toc414984731"/>
      <w:bookmarkStart w:id="19" w:name="_Toc414984825"/>
      <w:bookmarkStart w:id="20" w:name="_Toc414984929"/>
      <w:bookmarkStart w:id="21" w:name="_Toc414985033"/>
      <w:bookmarkStart w:id="22" w:name="_Toc414985136"/>
      <w:bookmarkStart w:id="23" w:name="_Toc414985238"/>
      <w:bookmarkStart w:id="24" w:name="_Toc464643016"/>
      <w:bookmarkStart w:id="25" w:name="_Toc178694891"/>
      <w:bookmarkStart w:id="26" w:name="_Toc421777611"/>
      <w:bookmarkStart w:id="27" w:name="_Toc421777601"/>
      <w:bookmarkEnd w:id="16"/>
      <w:bookmarkEnd w:id="17"/>
      <w:bookmarkEnd w:id="18"/>
      <w:bookmarkEnd w:id="19"/>
      <w:bookmarkEnd w:id="20"/>
      <w:bookmarkEnd w:id="21"/>
      <w:bookmarkEnd w:id="22"/>
      <w:bookmarkEnd w:id="23"/>
      <w:r w:rsidRPr="001935BC">
        <w:rPr>
          <w:sz w:val="32"/>
          <w:szCs w:val="32"/>
        </w:rPr>
        <w:t>Who will approve the grant?</w:t>
      </w:r>
      <w:bookmarkEnd w:id="24"/>
      <w:bookmarkEnd w:id="25"/>
      <w:r w:rsidRPr="001935BC">
        <w:rPr>
          <w:sz w:val="32"/>
          <w:szCs w:val="32"/>
        </w:rPr>
        <w:t xml:space="preserve"> </w:t>
      </w:r>
    </w:p>
    <w:p w14:paraId="32D5C8BA" w14:textId="13FC4526" w:rsidR="00D227E4" w:rsidRPr="00E13177" w:rsidRDefault="00AF77A5" w:rsidP="00DC7DBD">
      <w:pPr>
        <w:pStyle w:val="Boxed2Text"/>
        <w:rPr>
          <w:sz w:val="20"/>
          <w:szCs w:val="20"/>
        </w:rPr>
      </w:pPr>
      <w:r w:rsidRPr="00E13177">
        <w:rPr>
          <w:b/>
          <w:bCs/>
          <w:sz w:val="20"/>
          <w:szCs w:val="20"/>
        </w:rPr>
        <w:t xml:space="preserve">Template instructions: </w:t>
      </w:r>
      <w:r w:rsidRPr="00E13177">
        <w:rPr>
          <w:sz w:val="20"/>
          <w:szCs w:val="20"/>
        </w:rPr>
        <w:t xml:space="preserve">Clearly outline who will be the decision maker, for example, the relevant Minister or a program </w:t>
      </w:r>
      <w:r w:rsidR="00126237" w:rsidRPr="00E13177">
        <w:rPr>
          <w:sz w:val="20"/>
          <w:szCs w:val="20"/>
        </w:rPr>
        <w:t>delegate</w:t>
      </w:r>
      <w:r w:rsidR="00EB34FA" w:rsidRPr="00E13177">
        <w:rPr>
          <w:sz w:val="20"/>
          <w:szCs w:val="20"/>
        </w:rPr>
        <w:t xml:space="preserve"> or</w:t>
      </w:r>
      <w:r w:rsidR="00126237" w:rsidRPr="00E13177">
        <w:rPr>
          <w:sz w:val="20"/>
          <w:szCs w:val="20"/>
        </w:rPr>
        <w:t xml:space="preserve"> accountable authority</w:t>
      </w:r>
      <w:r w:rsidRPr="00E13177">
        <w:rPr>
          <w:sz w:val="20"/>
          <w:szCs w:val="20"/>
        </w:rPr>
        <w:t>. If the decision maker is a delegate, include their title, for example, Assistant Secretary of XX Branch.</w:t>
      </w:r>
    </w:p>
    <w:p w14:paraId="32C71165" w14:textId="7D43D2A9" w:rsidR="00AF77A5" w:rsidRPr="00E13177" w:rsidRDefault="00831A33" w:rsidP="00DC7DBD">
      <w:pPr>
        <w:pStyle w:val="Boxed2Text"/>
        <w:rPr>
          <w:sz w:val="20"/>
          <w:szCs w:val="20"/>
        </w:rPr>
      </w:pPr>
      <w:r w:rsidRPr="00E13177">
        <w:rPr>
          <w:sz w:val="20"/>
          <w:szCs w:val="20"/>
        </w:rPr>
        <w:t>The decision maker must record in writing the basis for the approval relative to the grant opportunity guidelines and the key principle of achievement of value with relevant money.</w:t>
      </w:r>
    </w:p>
    <w:p w14:paraId="19F316F3" w14:textId="5A75FBD9" w:rsidR="007D1D4F" w:rsidRPr="00E13177" w:rsidRDefault="00E56DAE" w:rsidP="007D1D4F">
      <w:pPr>
        <w:rPr>
          <w:sz w:val="20"/>
          <w:szCs w:val="20"/>
        </w:rPr>
      </w:pPr>
      <w:r w:rsidRPr="00E13177">
        <w:rPr>
          <w:sz w:val="20"/>
          <w:szCs w:val="20"/>
        </w:rPr>
        <w:t xml:space="preserve">The [insert decision </w:t>
      </w:r>
      <w:r w:rsidR="00963F52" w:rsidRPr="00E13177">
        <w:rPr>
          <w:sz w:val="20"/>
          <w:szCs w:val="20"/>
        </w:rPr>
        <w:t>maker’s</w:t>
      </w:r>
      <w:r w:rsidRPr="00E13177">
        <w:rPr>
          <w:sz w:val="20"/>
          <w:szCs w:val="20"/>
        </w:rPr>
        <w:t xml:space="preserve"> details] </w:t>
      </w:r>
      <w:r w:rsidR="007D1D4F" w:rsidRPr="00E13177">
        <w:rPr>
          <w:sz w:val="20"/>
          <w:szCs w:val="20"/>
        </w:rPr>
        <w:t>will make the final decision to approve a grant.</w:t>
      </w:r>
    </w:p>
    <w:p w14:paraId="1DC43827" w14:textId="0B5B264B" w:rsidR="007D1D4F" w:rsidRPr="00E13177" w:rsidRDefault="007D1D4F" w:rsidP="007D1D4F">
      <w:pPr>
        <w:rPr>
          <w:sz w:val="20"/>
          <w:szCs w:val="20"/>
        </w:rPr>
      </w:pPr>
      <w:r w:rsidRPr="00E13177">
        <w:rPr>
          <w:sz w:val="20"/>
          <w:szCs w:val="20"/>
        </w:rPr>
        <w:t>The [decision maker]’s decision is final in all matters, including:</w:t>
      </w:r>
    </w:p>
    <w:p w14:paraId="0BAAFBC6" w14:textId="77777777" w:rsidR="007D1D4F" w:rsidRPr="00E13177" w:rsidRDefault="007D1D4F" w:rsidP="007D1D4F">
      <w:pPr>
        <w:pStyle w:val="ListBullet"/>
        <w:spacing w:before="40" w:after="120" w:line="280" w:lineRule="atLeast"/>
        <w:ind w:left="357" w:hanging="357"/>
        <w:contextualSpacing w:val="0"/>
        <w:rPr>
          <w:rFonts w:asciiTheme="minorHAnsi" w:hAnsiTheme="minorHAnsi" w:cstheme="minorHAnsi"/>
        </w:rPr>
      </w:pPr>
      <w:r w:rsidRPr="00E13177">
        <w:rPr>
          <w:rFonts w:asciiTheme="minorHAnsi" w:hAnsiTheme="minorHAnsi" w:cstheme="minorHAnsi"/>
        </w:rPr>
        <w:t>the approval of the grant</w:t>
      </w:r>
    </w:p>
    <w:p w14:paraId="398998F9" w14:textId="77777777" w:rsidR="007D1D4F" w:rsidRPr="00E13177" w:rsidRDefault="007D1D4F"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 xml:space="preserve">the grant </w:t>
      </w:r>
      <w:r w:rsidR="00BE1098" w:rsidRPr="00E13177">
        <w:rPr>
          <w:rFonts w:asciiTheme="minorHAnsi" w:hAnsiTheme="minorHAnsi" w:cstheme="minorHAnsi"/>
          <w:sz w:val="20"/>
          <w:szCs w:val="20"/>
        </w:rPr>
        <w:t>a</w:t>
      </w:r>
      <w:r w:rsidRPr="00E13177">
        <w:rPr>
          <w:rFonts w:asciiTheme="minorHAnsi" w:hAnsiTheme="minorHAnsi" w:cstheme="minorHAnsi"/>
          <w:sz w:val="20"/>
          <w:szCs w:val="20"/>
        </w:rPr>
        <w:t>mount to be awarded</w:t>
      </w:r>
    </w:p>
    <w:p w14:paraId="66EF2294" w14:textId="0486C8CA" w:rsidR="001B6CB3" w:rsidRPr="00E13177" w:rsidRDefault="007D1D4F"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 xml:space="preserve">[If applicable] the terms and conditions of the grant. </w:t>
      </w:r>
    </w:p>
    <w:p w14:paraId="1558771E" w14:textId="77777777" w:rsidR="007D1D4F" w:rsidRPr="00E13177" w:rsidRDefault="009732D7" w:rsidP="006B09F3">
      <w:pPr>
        <w:pStyle w:val="Heading2Numbered"/>
        <w:rPr>
          <w:b/>
          <w:bCs w:val="0"/>
          <w:sz w:val="24"/>
          <w:szCs w:val="24"/>
        </w:rPr>
      </w:pPr>
      <w:bookmarkStart w:id="28" w:name="_Toc453237030"/>
      <w:bookmarkStart w:id="29" w:name="_Toc464643018"/>
      <w:bookmarkStart w:id="30" w:name="_Toc178694892"/>
      <w:bookmarkStart w:id="31" w:name="_Toc421777622"/>
      <w:bookmarkStart w:id="32" w:name="_Toc433641183"/>
      <w:bookmarkEnd w:id="26"/>
      <w:bookmarkEnd w:id="27"/>
      <w:r w:rsidRPr="00E13177">
        <w:rPr>
          <w:b/>
          <w:bCs w:val="0"/>
          <w:sz w:val="24"/>
          <w:szCs w:val="24"/>
        </w:rPr>
        <w:t xml:space="preserve">Notification </w:t>
      </w:r>
      <w:bookmarkEnd w:id="28"/>
      <w:bookmarkEnd w:id="29"/>
      <w:r w:rsidR="00381EC6" w:rsidRPr="00E13177">
        <w:rPr>
          <w:b/>
          <w:bCs w:val="0"/>
          <w:sz w:val="24"/>
          <w:szCs w:val="24"/>
        </w:rPr>
        <w:t>of the grant</w:t>
      </w:r>
      <w:bookmarkEnd w:id="30"/>
    </w:p>
    <w:p w14:paraId="006FFB0F" w14:textId="0AE5770B" w:rsidR="009732D7" w:rsidRPr="00E13177" w:rsidRDefault="00E56DAE" w:rsidP="009732D7">
      <w:pPr>
        <w:rPr>
          <w:sz w:val="20"/>
          <w:szCs w:val="20"/>
        </w:rPr>
      </w:pPr>
      <w:bookmarkStart w:id="33" w:name="_Toc466898121"/>
      <w:r w:rsidRPr="00E13177">
        <w:rPr>
          <w:sz w:val="20"/>
          <w:szCs w:val="20"/>
        </w:rPr>
        <w:t>We will</w:t>
      </w:r>
      <w:r w:rsidR="009732D7" w:rsidRPr="00E13177">
        <w:rPr>
          <w:sz w:val="20"/>
          <w:szCs w:val="20"/>
        </w:rPr>
        <w:t xml:space="preserve"> advise</w:t>
      </w:r>
      <w:r w:rsidRPr="00E13177">
        <w:rPr>
          <w:sz w:val="20"/>
          <w:szCs w:val="20"/>
        </w:rPr>
        <w:t xml:space="preserve"> you</w:t>
      </w:r>
      <w:r w:rsidR="009732D7" w:rsidRPr="00E13177">
        <w:rPr>
          <w:sz w:val="20"/>
          <w:szCs w:val="20"/>
        </w:rPr>
        <w:t xml:space="preserve"> of the outcome [in writing], following a decision by the decision maker. </w:t>
      </w:r>
      <w:r w:rsidRPr="00E13177">
        <w:rPr>
          <w:sz w:val="20"/>
          <w:szCs w:val="20"/>
        </w:rPr>
        <w:t xml:space="preserve">We will advise you of </w:t>
      </w:r>
      <w:r w:rsidR="009732D7" w:rsidRPr="00E13177">
        <w:rPr>
          <w:sz w:val="20"/>
          <w:szCs w:val="20"/>
        </w:rPr>
        <w:t xml:space="preserve">any specific conditions attached to the grant. </w:t>
      </w:r>
    </w:p>
    <w:p w14:paraId="3ABF79E4" w14:textId="60637E1F" w:rsidR="00C82849" w:rsidRPr="00024AFE" w:rsidRDefault="00F00023" w:rsidP="006B09F3">
      <w:pPr>
        <w:pStyle w:val="Heading1Numbered"/>
        <w:rPr>
          <w:sz w:val="32"/>
          <w:szCs w:val="32"/>
        </w:rPr>
      </w:pPr>
      <w:bookmarkStart w:id="34" w:name="_Toc178694893"/>
      <w:r w:rsidRPr="00024AFE">
        <w:rPr>
          <w:sz w:val="32"/>
          <w:szCs w:val="32"/>
        </w:rPr>
        <w:t>The grant agreement/Payment of the grant</w:t>
      </w:r>
      <w:bookmarkEnd w:id="34"/>
    </w:p>
    <w:p w14:paraId="66861274" w14:textId="697EF5E5" w:rsidR="00B02311" w:rsidRPr="00E13177" w:rsidRDefault="00C82849" w:rsidP="00963F52">
      <w:pPr>
        <w:pStyle w:val="Boxed2Text"/>
        <w:rPr>
          <w:sz w:val="20"/>
          <w:szCs w:val="20"/>
        </w:rPr>
      </w:pPr>
      <w:r w:rsidRPr="00E13177">
        <w:rPr>
          <w:b/>
          <w:sz w:val="20"/>
          <w:szCs w:val="20"/>
        </w:rPr>
        <w:t xml:space="preserve">Template instructions: </w:t>
      </w:r>
      <w:r w:rsidR="001B6CB3" w:rsidRPr="00E13177">
        <w:rPr>
          <w:sz w:val="20"/>
          <w:szCs w:val="20"/>
        </w:rPr>
        <w:t xml:space="preserve">In determining which </w:t>
      </w:r>
      <w:r w:rsidR="00B02311" w:rsidRPr="00E13177">
        <w:rPr>
          <w:sz w:val="20"/>
          <w:szCs w:val="20"/>
        </w:rPr>
        <w:t xml:space="preserve">grant agreement, if any, </w:t>
      </w:r>
      <w:r w:rsidR="001B6CB3" w:rsidRPr="00E13177">
        <w:rPr>
          <w:sz w:val="20"/>
          <w:szCs w:val="20"/>
        </w:rPr>
        <w:t xml:space="preserve">is the most appropriate, you should consider a range of factors such as value, duration of grant, experience of the grantee etc. Monetary thresholds should </w:t>
      </w:r>
      <w:r w:rsidR="00963F52" w:rsidRPr="00E13177">
        <w:rPr>
          <w:b/>
          <w:sz w:val="20"/>
          <w:szCs w:val="20"/>
        </w:rPr>
        <w:t>not</w:t>
      </w:r>
      <w:r w:rsidR="001B6CB3" w:rsidRPr="00E13177">
        <w:rPr>
          <w:sz w:val="20"/>
          <w:szCs w:val="20"/>
        </w:rPr>
        <w:t xml:space="preserve"> be the primary determinant of the type of </w:t>
      </w:r>
      <w:r w:rsidR="00EA43C9" w:rsidRPr="00E13177">
        <w:rPr>
          <w:sz w:val="20"/>
          <w:szCs w:val="20"/>
        </w:rPr>
        <w:t>a</w:t>
      </w:r>
      <w:r w:rsidR="001B6CB3" w:rsidRPr="00E13177">
        <w:rPr>
          <w:sz w:val="20"/>
          <w:szCs w:val="20"/>
        </w:rPr>
        <w:t>greement used.</w:t>
      </w:r>
      <w:r w:rsidR="00B02311" w:rsidRPr="00E13177">
        <w:rPr>
          <w:sz w:val="20"/>
          <w:szCs w:val="20"/>
        </w:rPr>
        <w:t xml:space="preserve"> </w:t>
      </w:r>
    </w:p>
    <w:p w14:paraId="04D6EF9C" w14:textId="22693D24" w:rsidR="009617AC" w:rsidRPr="00E13177" w:rsidRDefault="009617AC" w:rsidP="00963F52">
      <w:pPr>
        <w:pStyle w:val="Boxed2Text"/>
        <w:rPr>
          <w:sz w:val="20"/>
          <w:szCs w:val="20"/>
        </w:rPr>
      </w:pPr>
      <w:r w:rsidRPr="00E13177">
        <w:rPr>
          <w:sz w:val="20"/>
          <w:szCs w:val="20"/>
        </w:rPr>
        <w:lastRenderedPageBreak/>
        <w:t xml:space="preserve">If a grant agreement is not required, outline the process and any requirements needed for the payment of the grant. </w:t>
      </w:r>
    </w:p>
    <w:p w14:paraId="6E10A04F" w14:textId="77777777" w:rsidR="00983658" w:rsidRPr="00E13177" w:rsidRDefault="00B83C35" w:rsidP="00983658">
      <w:pPr>
        <w:rPr>
          <w:sz w:val="20"/>
          <w:szCs w:val="20"/>
        </w:rPr>
      </w:pPr>
      <w:r w:rsidRPr="00E13177">
        <w:rPr>
          <w:sz w:val="20"/>
          <w:szCs w:val="20"/>
        </w:rPr>
        <w:t xml:space="preserve">[If applicable] </w:t>
      </w:r>
      <w:r w:rsidR="00983658" w:rsidRPr="00E13177">
        <w:rPr>
          <w:sz w:val="20"/>
          <w:szCs w:val="20"/>
        </w:rPr>
        <w:t>You must enter into a legally binding grant agreement with the Commonwealth. [We use the [simple/standard/exchange of letters/letter of agreement] grant agreement</w:t>
      </w:r>
      <w:r w:rsidR="00DB15C3" w:rsidRPr="00E13177">
        <w:rPr>
          <w:sz w:val="20"/>
          <w:szCs w:val="20"/>
        </w:rPr>
        <w:t xml:space="preserve">. </w:t>
      </w:r>
      <w:r w:rsidR="00983658" w:rsidRPr="00E13177">
        <w:rPr>
          <w:sz w:val="20"/>
          <w:szCs w:val="20"/>
        </w:rPr>
        <w:t>Each agreement has general terms and conditions that cannot be changed. [We will use a schedule to outline the specific grant requirements].</w:t>
      </w:r>
    </w:p>
    <w:p w14:paraId="0EE2E200" w14:textId="77777777" w:rsidR="00983658" w:rsidRPr="00E13177" w:rsidRDefault="00983658" w:rsidP="00983658">
      <w:pPr>
        <w:rPr>
          <w:sz w:val="20"/>
          <w:szCs w:val="20"/>
        </w:rPr>
      </w:pPr>
      <w:r w:rsidRPr="00E13177">
        <w:rPr>
          <w:sz w:val="20"/>
          <w:szCs w:val="20"/>
        </w:rPr>
        <w:t>[If applicable] We must execute a grant agreement with you before we can make any payments. [We are not responsible for any of your expendi</w:t>
      </w:r>
      <w:r w:rsidR="006F3B99" w:rsidRPr="00E13177">
        <w:rPr>
          <w:sz w:val="20"/>
          <w:szCs w:val="20"/>
        </w:rPr>
        <w:t xml:space="preserve">ture until a grant agreement is </w:t>
      </w:r>
      <w:r w:rsidRPr="00E13177">
        <w:rPr>
          <w:sz w:val="20"/>
          <w:szCs w:val="20"/>
        </w:rPr>
        <w:t xml:space="preserve">executed. If you choose to start your [grant </w:t>
      </w:r>
      <w:proofErr w:type="gramStart"/>
      <w:r w:rsidRPr="00E13177">
        <w:rPr>
          <w:sz w:val="20"/>
          <w:szCs w:val="20"/>
        </w:rPr>
        <w:t>activit</w:t>
      </w:r>
      <w:r w:rsidR="00B83C35" w:rsidRPr="00E13177">
        <w:rPr>
          <w:sz w:val="20"/>
          <w:szCs w:val="20"/>
        </w:rPr>
        <w:t>y</w:t>
      </w:r>
      <w:r w:rsidRPr="00E13177">
        <w:rPr>
          <w:sz w:val="20"/>
          <w:szCs w:val="20"/>
        </w:rPr>
        <w:t>][</w:t>
      </w:r>
      <w:proofErr w:type="gramEnd"/>
      <w:r w:rsidRPr="00E13177">
        <w:rPr>
          <w:sz w:val="20"/>
          <w:szCs w:val="20"/>
        </w:rPr>
        <w:t xml:space="preserve">project] before you have an executed grant agreement, you do so at your own </w:t>
      </w:r>
      <w:r w:rsidR="007C6036" w:rsidRPr="00E13177">
        <w:rPr>
          <w:sz w:val="20"/>
          <w:szCs w:val="20"/>
        </w:rPr>
        <w:t xml:space="preserve">risk.] [You must not start </w:t>
      </w:r>
      <w:r w:rsidR="00B83C35" w:rsidRPr="00E13177">
        <w:rPr>
          <w:sz w:val="20"/>
          <w:szCs w:val="20"/>
        </w:rPr>
        <w:t>your</w:t>
      </w:r>
      <w:r w:rsidR="007C6036" w:rsidRPr="00E13177">
        <w:rPr>
          <w:sz w:val="20"/>
          <w:szCs w:val="20"/>
        </w:rPr>
        <w:t xml:space="preserve"> grant</w:t>
      </w:r>
      <w:r w:rsidRPr="00E13177">
        <w:rPr>
          <w:sz w:val="20"/>
          <w:szCs w:val="20"/>
        </w:rPr>
        <w:t xml:space="preserve"> activit</w:t>
      </w:r>
      <w:r w:rsidR="00B83C35" w:rsidRPr="00E13177">
        <w:rPr>
          <w:sz w:val="20"/>
          <w:szCs w:val="20"/>
        </w:rPr>
        <w:t>y</w:t>
      </w:r>
      <w:r w:rsidRPr="00E13177">
        <w:rPr>
          <w:sz w:val="20"/>
          <w:szCs w:val="20"/>
        </w:rPr>
        <w:t xml:space="preserve"> until a grant agreement is executed.]</w:t>
      </w:r>
    </w:p>
    <w:p w14:paraId="3104D1AC" w14:textId="09F7B107" w:rsidR="00983658" w:rsidRPr="00E13177" w:rsidRDefault="00983658" w:rsidP="00983658">
      <w:pPr>
        <w:rPr>
          <w:sz w:val="20"/>
          <w:szCs w:val="20"/>
        </w:rPr>
      </w:pPr>
      <w:r w:rsidRPr="00E13177">
        <w:rPr>
          <w:sz w:val="20"/>
          <w:szCs w:val="20"/>
        </w:rPr>
        <w:t xml:space="preserve">[If applicable] Your grant agreement may have specific conditions determined by the assessment process or other considerations made by the </w:t>
      </w:r>
      <w:r w:rsidR="007C6036" w:rsidRPr="00E13177">
        <w:rPr>
          <w:sz w:val="20"/>
          <w:szCs w:val="20"/>
        </w:rPr>
        <w:t>[</w:t>
      </w:r>
      <w:r w:rsidRPr="00E13177">
        <w:rPr>
          <w:sz w:val="20"/>
          <w:szCs w:val="20"/>
        </w:rPr>
        <w:t xml:space="preserve">Program Delegate]. We will identify these in the agreement. </w:t>
      </w:r>
    </w:p>
    <w:p w14:paraId="20EC8BC1" w14:textId="77777777" w:rsidR="00983658" w:rsidRPr="00E13177" w:rsidRDefault="00983658" w:rsidP="00983658">
      <w:pPr>
        <w:rPr>
          <w:sz w:val="20"/>
          <w:szCs w:val="20"/>
        </w:rPr>
      </w:pPr>
      <w:r w:rsidRPr="00E13177">
        <w:rPr>
          <w:sz w:val="20"/>
          <w:szCs w:val="20"/>
        </w:rPr>
        <w:t>The Commonwealth may recover grant funds if there is a breach of the grant agreement.</w:t>
      </w:r>
    </w:p>
    <w:p w14:paraId="2DBA1D8B" w14:textId="77777777" w:rsidR="00E56DAE" w:rsidRPr="00E13177" w:rsidRDefault="00E56DAE" w:rsidP="00983658">
      <w:pPr>
        <w:rPr>
          <w:sz w:val="20"/>
          <w:szCs w:val="20"/>
        </w:rPr>
      </w:pPr>
      <w:r w:rsidRPr="00E13177">
        <w:rPr>
          <w:sz w:val="20"/>
          <w:szCs w:val="20"/>
        </w:rPr>
        <w:t>[If applicable] The grant agreement will state the [add or delete as required]</w:t>
      </w:r>
      <w:r w:rsidR="00F00023" w:rsidRPr="00E13177">
        <w:rPr>
          <w:sz w:val="20"/>
          <w:szCs w:val="20"/>
        </w:rPr>
        <w:t>:</w:t>
      </w:r>
    </w:p>
    <w:p w14:paraId="580C1A56" w14:textId="77777777" w:rsidR="00E56DAE" w:rsidRPr="00E13177" w:rsidRDefault="00E56DAE"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maximum grant amount to be paid</w:t>
      </w:r>
    </w:p>
    <w:p w14:paraId="635B41F6" w14:textId="77777777" w:rsidR="00E56DAE" w:rsidRPr="00E13177" w:rsidRDefault="00E56DAE"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proportion of eligible expenditure covered by the grant</w:t>
      </w:r>
      <w:r w:rsidR="00BF7AB9" w:rsidRPr="00E13177">
        <w:rPr>
          <w:rFonts w:asciiTheme="minorHAnsi" w:hAnsiTheme="minorHAnsi" w:cstheme="minorHAnsi"/>
          <w:sz w:val="20"/>
          <w:szCs w:val="20"/>
        </w:rPr>
        <w:t xml:space="preserve"> </w:t>
      </w:r>
    </w:p>
    <w:p w14:paraId="3EFE69B6" w14:textId="77777777" w:rsidR="00BF7AB9" w:rsidRPr="00E13177" w:rsidRDefault="00BF7AB9"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any financial contributions you must make</w:t>
      </w:r>
    </w:p>
    <w:p w14:paraId="412A41CF" w14:textId="77777777" w:rsidR="00BF7AB9" w:rsidRPr="00E13177" w:rsidRDefault="00BF7AB9"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any in-kind contributions you will make</w:t>
      </w:r>
    </w:p>
    <w:p w14:paraId="0D2B821C" w14:textId="77777777" w:rsidR="00BF7AB9" w:rsidRPr="00E13177" w:rsidRDefault="00BF7AB9"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any financial contribution provided by a third party</w:t>
      </w:r>
    </w:p>
    <w:p w14:paraId="592B32D4" w14:textId="77777777" w:rsidR="00BF7AB9" w:rsidRPr="00E13177" w:rsidRDefault="00BF7AB9"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[any other requirements]</w:t>
      </w:r>
    </w:p>
    <w:p w14:paraId="555AA823" w14:textId="3F600626" w:rsidR="00684745" w:rsidRPr="00E5214A" w:rsidRDefault="00684745" w:rsidP="00555414">
      <w:pPr>
        <w:pStyle w:val="Heading2Numbered"/>
        <w:rPr>
          <w:b/>
          <w:bCs w:val="0"/>
          <w:sz w:val="24"/>
          <w:szCs w:val="24"/>
        </w:rPr>
      </w:pPr>
      <w:bookmarkStart w:id="35" w:name="_Toc489952704"/>
      <w:bookmarkStart w:id="36" w:name="_Toc496536682"/>
      <w:bookmarkStart w:id="37" w:name="_Toc531277509"/>
      <w:bookmarkStart w:id="38" w:name="_Toc955319"/>
      <w:bookmarkStart w:id="39" w:name="_Toc64041788"/>
      <w:bookmarkStart w:id="40" w:name="_Toc65251834"/>
      <w:bookmarkStart w:id="41" w:name="_Toc65254037"/>
      <w:bookmarkStart w:id="42" w:name="_Toc178694894"/>
      <w:bookmarkStart w:id="43" w:name="_Toc464643020"/>
      <w:r w:rsidRPr="00E5214A">
        <w:rPr>
          <w:b/>
          <w:bCs w:val="0"/>
          <w:sz w:val="24"/>
          <w:szCs w:val="24"/>
        </w:rPr>
        <w:t>Specific legislation, policies and industry standards</w:t>
      </w:r>
      <w:bookmarkEnd w:id="35"/>
      <w:bookmarkEnd w:id="36"/>
      <w:bookmarkEnd w:id="37"/>
      <w:bookmarkEnd w:id="38"/>
      <w:bookmarkEnd w:id="39"/>
      <w:bookmarkEnd w:id="40"/>
      <w:bookmarkEnd w:id="41"/>
      <w:bookmarkEnd w:id="42"/>
    </w:p>
    <w:p w14:paraId="18CBFDAE" w14:textId="77777777" w:rsidR="009617AC" w:rsidRPr="00E13177" w:rsidRDefault="000E56A8" w:rsidP="00E13177">
      <w:pPr>
        <w:pStyle w:val="Boxed2Text"/>
        <w:rPr>
          <w:bCs/>
          <w:sz w:val="20"/>
          <w:szCs w:val="20"/>
        </w:rPr>
      </w:pPr>
      <w:r w:rsidRPr="00E13177">
        <w:rPr>
          <w:b/>
          <w:sz w:val="20"/>
          <w:szCs w:val="20"/>
        </w:rPr>
        <w:t xml:space="preserve">Template Instructions: </w:t>
      </w:r>
      <w:r w:rsidRPr="00E13177">
        <w:rPr>
          <w:bCs/>
          <w:sz w:val="20"/>
          <w:szCs w:val="20"/>
        </w:rPr>
        <w:t xml:space="preserve">This section is optional. Delete if not required.  </w:t>
      </w:r>
    </w:p>
    <w:p w14:paraId="026555C3" w14:textId="5EDE64E7" w:rsidR="000E56A8" w:rsidRPr="00E13177" w:rsidRDefault="000E56A8" w:rsidP="00E13177">
      <w:pPr>
        <w:pStyle w:val="Boxed2Text"/>
        <w:rPr>
          <w:bCs/>
          <w:sz w:val="20"/>
          <w:szCs w:val="20"/>
        </w:rPr>
      </w:pPr>
      <w:r w:rsidRPr="00E13177">
        <w:rPr>
          <w:bCs/>
          <w:sz w:val="20"/>
          <w:szCs w:val="20"/>
        </w:rPr>
        <w:t xml:space="preserve">It is not necessary to restate requirements that already exist in law. This section should be used where grantees will be required to demonstrate or declare that they comply with specific requirements for example, an industry standard, the </w:t>
      </w:r>
      <w:hyperlink r:id="rId15" w:history="1">
        <w:r w:rsidR="00D23B09" w:rsidRPr="00E13177">
          <w:rPr>
            <w:rStyle w:val="Hyperlink"/>
            <w:rFonts w:cstheme="minorBidi"/>
            <w:sz w:val="20"/>
            <w:szCs w:val="20"/>
          </w:rPr>
          <w:t>National Construction Code</w:t>
        </w:r>
      </w:hyperlink>
      <w:r w:rsidRPr="00E13177">
        <w:rPr>
          <w:bCs/>
          <w:sz w:val="20"/>
          <w:szCs w:val="20"/>
        </w:rPr>
        <w:t xml:space="preserve"> or </w:t>
      </w:r>
      <w:hyperlink r:id="rId16" w:history="1">
        <w:r w:rsidRPr="00E13177">
          <w:rPr>
            <w:rStyle w:val="Hyperlink"/>
            <w:rFonts w:cstheme="minorBidi"/>
            <w:sz w:val="20"/>
            <w:szCs w:val="20"/>
          </w:rPr>
          <w:t>Work, Health and Safety</w:t>
        </w:r>
      </w:hyperlink>
      <w:r w:rsidR="009A325D" w:rsidRPr="00E13177">
        <w:rPr>
          <w:bCs/>
          <w:sz w:val="20"/>
          <w:szCs w:val="20"/>
        </w:rPr>
        <w:t xml:space="preserve"> laws</w:t>
      </w:r>
      <w:r w:rsidR="009617AC" w:rsidRPr="00E13177">
        <w:rPr>
          <w:bCs/>
          <w:sz w:val="20"/>
          <w:szCs w:val="20"/>
        </w:rPr>
        <w:t>.</w:t>
      </w:r>
    </w:p>
    <w:p w14:paraId="05564E4C" w14:textId="20F657E1" w:rsidR="001E571C" w:rsidRPr="00E13177" w:rsidRDefault="00AD4A0D" w:rsidP="00E13177">
      <w:pPr>
        <w:pStyle w:val="Boxed2Text"/>
        <w:rPr>
          <w:bCs/>
          <w:sz w:val="20"/>
          <w:szCs w:val="20"/>
        </w:rPr>
      </w:pPr>
      <w:r w:rsidRPr="00E13177">
        <w:rPr>
          <w:bCs/>
          <w:sz w:val="20"/>
          <w:szCs w:val="20"/>
        </w:rPr>
        <w:t xml:space="preserve">If compliance with specific legislation, policies such as child protection or multicultural access and equity policies, or industry standards are to be used to determine a potential grant applicant’s eligibility, this should be outlined in section 4. </w:t>
      </w:r>
      <w:r w:rsidR="001E571C" w:rsidRPr="00E13177">
        <w:rPr>
          <w:bCs/>
          <w:sz w:val="20"/>
          <w:szCs w:val="20"/>
        </w:rPr>
        <w:t>Where a grantee will be required to maintain compliance through the life of the grant agreement, this should be outlined here</w:t>
      </w:r>
    </w:p>
    <w:p w14:paraId="4B879250" w14:textId="4B811320" w:rsidR="000E56A8" w:rsidRPr="00E13177" w:rsidRDefault="000E56A8" w:rsidP="000E56A8">
      <w:pPr>
        <w:rPr>
          <w:sz w:val="20"/>
          <w:szCs w:val="20"/>
        </w:rPr>
      </w:pPr>
      <w:r w:rsidRPr="00E13177">
        <w:rPr>
          <w:sz w:val="20"/>
          <w:szCs w:val="20"/>
        </w:rPr>
        <w:t>[If applicable] Whil</w:t>
      </w:r>
      <w:r w:rsidR="00D00CC6" w:rsidRPr="00E13177">
        <w:rPr>
          <w:sz w:val="20"/>
          <w:szCs w:val="20"/>
        </w:rPr>
        <w:t>e</w:t>
      </w:r>
      <w:r w:rsidRPr="00E13177">
        <w:rPr>
          <w:sz w:val="20"/>
          <w:szCs w:val="20"/>
        </w:rPr>
        <w:t xml:space="preserve"> you are required to compl</w:t>
      </w:r>
      <w:r w:rsidR="00AB2692" w:rsidRPr="00E13177">
        <w:rPr>
          <w:sz w:val="20"/>
          <w:szCs w:val="20"/>
        </w:rPr>
        <w:t>y</w:t>
      </w:r>
      <w:r w:rsidRPr="00E13177">
        <w:rPr>
          <w:sz w:val="20"/>
          <w:szCs w:val="20"/>
        </w:rPr>
        <w:t xml:space="preserve"> with all relevant laws and regulations, you [may/will] be </w:t>
      </w:r>
      <w:r w:rsidR="00AB2692" w:rsidRPr="00E13177">
        <w:rPr>
          <w:sz w:val="20"/>
          <w:szCs w:val="20"/>
        </w:rPr>
        <w:t>asked</w:t>
      </w:r>
      <w:r w:rsidRPr="00E13177">
        <w:rPr>
          <w:sz w:val="20"/>
          <w:szCs w:val="20"/>
        </w:rPr>
        <w:t xml:space="preserve"> to demonstrate compliance with the following legislation/policies/industry standards</w:t>
      </w:r>
      <w:r w:rsidR="00AB2692" w:rsidRPr="00E13177">
        <w:rPr>
          <w:sz w:val="20"/>
          <w:szCs w:val="20"/>
        </w:rPr>
        <w:t xml:space="preserve"> to maintain your eligibility for the grant</w:t>
      </w:r>
      <w:r w:rsidRPr="00E13177">
        <w:rPr>
          <w:sz w:val="20"/>
          <w:szCs w:val="20"/>
        </w:rPr>
        <w:t>:</w:t>
      </w:r>
    </w:p>
    <w:p w14:paraId="2B04D415" w14:textId="4780F6BA" w:rsidR="000E56A8" w:rsidRPr="00E13177" w:rsidRDefault="000E56A8" w:rsidP="000E56A8">
      <w:pPr>
        <w:rPr>
          <w:sz w:val="20"/>
          <w:szCs w:val="20"/>
        </w:rPr>
      </w:pPr>
      <w:r w:rsidRPr="00E13177">
        <w:rPr>
          <w:sz w:val="20"/>
          <w:szCs w:val="20"/>
        </w:rPr>
        <w:t>[list requirements</w:t>
      </w:r>
      <w:r w:rsidR="00790689" w:rsidRPr="00E13177">
        <w:rPr>
          <w:sz w:val="20"/>
          <w:szCs w:val="20"/>
        </w:rPr>
        <w:t xml:space="preserve"> and how compliance can be demonstrated</w:t>
      </w:r>
      <w:r w:rsidRPr="00E13177">
        <w:rPr>
          <w:sz w:val="20"/>
          <w:szCs w:val="20"/>
        </w:rPr>
        <w:t>]</w:t>
      </w:r>
    </w:p>
    <w:p w14:paraId="7348E9B1" w14:textId="47C109F3" w:rsidR="000E56A8" w:rsidRPr="00E13177" w:rsidRDefault="000E56A8" w:rsidP="000E56A8">
      <w:pPr>
        <w:rPr>
          <w:sz w:val="20"/>
          <w:szCs w:val="20"/>
        </w:rPr>
      </w:pPr>
      <w:r w:rsidRPr="00E13177">
        <w:rPr>
          <w:sz w:val="20"/>
          <w:szCs w:val="20"/>
        </w:rPr>
        <w:lastRenderedPageBreak/>
        <w:t xml:space="preserve">[If applicable] To be eligible for a grant, you must declare in your </w:t>
      </w:r>
      <w:r w:rsidR="00AE7536" w:rsidRPr="00E13177">
        <w:rPr>
          <w:rFonts w:cstheme="minorHAnsi"/>
          <w:sz w:val="20"/>
          <w:szCs w:val="20"/>
        </w:rPr>
        <w:t xml:space="preserve">[application][proposal] </w:t>
      </w:r>
      <w:r w:rsidRPr="00E13177">
        <w:rPr>
          <w:sz w:val="20"/>
          <w:szCs w:val="20"/>
        </w:rPr>
        <w:t>that you comply with these requirements. You [may/will] need to declare you can meet these requirements in your grant agreement with the Commonwealth.</w:t>
      </w:r>
    </w:p>
    <w:p w14:paraId="61D8B898" w14:textId="4F3A10C1" w:rsidR="00684745" w:rsidRPr="00E13177" w:rsidRDefault="000E56A8" w:rsidP="000E56A8">
      <w:pPr>
        <w:rPr>
          <w:sz w:val="20"/>
          <w:szCs w:val="20"/>
        </w:rPr>
      </w:pPr>
      <w:r w:rsidRPr="00E13177">
        <w:rPr>
          <w:sz w:val="20"/>
          <w:szCs w:val="20"/>
        </w:rPr>
        <w:t>[add other specific regulatory requirements]</w:t>
      </w:r>
    </w:p>
    <w:p w14:paraId="1C67EAFB" w14:textId="6C83BA6B" w:rsidR="00963F52" w:rsidRPr="00E5214A" w:rsidRDefault="00963F52" w:rsidP="00963F52">
      <w:pPr>
        <w:pStyle w:val="Heading2Numbered"/>
        <w:rPr>
          <w:b/>
          <w:bCs w:val="0"/>
          <w:sz w:val="24"/>
          <w:szCs w:val="24"/>
        </w:rPr>
      </w:pPr>
      <w:bookmarkStart w:id="44" w:name="_Toc496536686"/>
      <w:bookmarkStart w:id="45" w:name="_Toc531277514"/>
      <w:bookmarkStart w:id="46" w:name="_Toc955324"/>
      <w:bookmarkStart w:id="47" w:name="_Toc64041791"/>
      <w:bookmarkStart w:id="48" w:name="_Toc65251837"/>
      <w:bookmarkStart w:id="49" w:name="_Toc65254040"/>
      <w:bookmarkStart w:id="50" w:name="_Toc178694895"/>
      <w:bookmarkStart w:id="51" w:name="_Toc531277515"/>
      <w:bookmarkStart w:id="52" w:name="_Toc955325"/>
      <w:bookmarkStart w:id="53" w:name="_Toc64041789"/>
      <w:bookmarkStart w:id="54" w:name="_Toc65251835"/>
      <w:bookmarkStart w:id="55" w:name="_Toc65254038"/>
      <w:r w:rsidRPr="00E5214A">
        <w:rPr>
          <w:b/>
          <w:bCs w:val="0"/>
          <w:sz w:val="24"/>
          <w:szCs w:val="24"/>
        </w:rPr>
        <w:t>How we pay the grant</w:t>
      </w:r>
      <w:bookmarkEnd w:id="44"/>
      <w:bookmarkEnd w:id="45"/>
      <w:bookmarkEnd w:id="46"/>
      <w:bookmarkEnd w:id="47"/>
      <w:bookmarkEnd w:id="48"/>
      <w:bookmarkEnd w:id="49"/>
      <w:bookmarkEnd w:id="50"/>
    </w:p>
    <w:p w14:paraId="59AE57C1" w14:textId="31C780ED" w:rsidR="00963F52" w:rsidRPr="00E13177" w:rsidRDefault="00963F52" w:rsidP="00963F52">
      <w:pPr>
        <w:pStyle w:val="Boxed2Text"/>
        <w:rPr>
          <w:sz w:val="20"/>
          <w:szCs w:val="20"/>
        </w:rPr>
      </w:pPr>
      <w:r w:rsidRPr="00E13177">
        <w:rPr>
          <w:b/>
          <w:sz w:val="20"/>
          <w:szCs w:val="20"/>
        </w:rPr>
        <w:t>Template instructions:</w:t>
      </w:r>
      <w:r w:rsidRPr="00E13177">
        <w:rPr>
          <w:sz w:val="20"/>
          <w:szCs w:val="20"/>
        </w:rPr>
        <w:t xml:space="preserve"> Clearly outline the responsibilities of the grantee, the entity and any other relevant parties. A summary of any likely requirements that the grant</w:t>
      </w:r>
      <w:r w:rsidR="00680F37" w:rsidRPr="00E13177">
        <w:rPr>
          <w:sz w:val="20"/>
          <w:szCs w:val="20"/>
        </w:rPr>
        <w:t>ee</w:t>
      </w:r>
      <w:r w:rsidRPr="00E13177">
        <w:rPr>
          <w:sz w:val="20"/>
          <w:szCs w:val="20"/>
        </w:rPr>
        <w:t xml:space="preserve"> will need to comply with, should be inserted here. </w:t>
      </w:r>
    </w:p>
    <w:p w14:paraId="34B92EB1" w14:textId="07738D42" w:rsidR="00963F52" w:rsidRPr="00E13177" w:rsidRDefault="00963F52" w:rsidP="00963F52">
      <w:pPr>
        <w:pStyle w:val="Boxed2Text"/>
        <w:rPr>
          <w:sz w:val="20"/>
          <w:szCs w:val="20"/>
        </w:rPr>
      </w:pPr>
      <w:r w:rsidRPr="00E13177">
        <w:rPr>
          <w:sz w:val="20"/>
          <w:szCs w:val="20"/>
        </w:rPr>
        <w:t>Alter and delete as required.</w:t>
      </w:r>
    </w:p>
    <w:p w14:paraId="581792FF" w14:textId="3DE19A48" w:rsidR="003A440B" w:rsidRPr="00E13177" w:rsidRDefault="004E4933" w:rsidP="003A440B">
      <w:pPr>
        <w:rPr>
          <w:sz w:val="20"/>
          <w:szCs w:val="20"/>
        </w:rPr>
      </w:pPr>
      <w:r w:rsidRPr="00E13177">
        <w:rPr>
          <w:sz w:val="20"/>
          <w:szCs w:val="20"/>
        </w:rPr>
        <w:t>We will pay [e</w:t>
      </w:r>
      <w:r w:rsidR="003A440B" w:rsidRPr="00E13177">
        <w:rPr>
          <w:sz w:val="20"/>
          <w:szCs w:val="20"/>
        </w:rPr>
        <w:t>xplain the payment method (i.e. single upfront payment, single payment at completion, initial advance payment followed by payments in arrears, progress payments or payment in arrears)]</w:t>
      </w:r>
      <w:r w:rsidR="00B37284" w:rsidRPr="00E13177">
        <w:rPr>
          <w:sz w:val="20"/>
          <w:szCs w:val="20"/>
        </w:rPr>
        <w:t>.</w:t>
      </w:r>
    </w:p>
    <w:p w14:paraId="0B122F85" w14:textId="2360D681" w:rsidR="009B50FC" w:rsidRPr="00E13177" w:rsidRDefault="009B50FC" w:rsidP="003A440B">
      <w:pPr>
        <w:rPr>
          <w:sz w:val="20"/>
          <w:szCs w:val="20"/>
        </w:rPr>
      </w:pPr>
      <w:r w:rsidRPr="00E13177">
        <w:rPr>
          <w:sz w:val="20"/>
          <w:szCs w:val="20"/>
        </w:rPr>
        <w:t xml:space="preserve">[insert </w:t>
      </w:r>
      <w:r w:rsidR="00AE2F3C" w:rsidRPr="00E13177">
        <w:rPr>
          <w:sz w:val="20"/>
          <w:szCs w:val="20"/>
        </w:rPr>
        <w:t xml:space="preserve">any other </w:t>
      </w:r>
      <w:r w:rsidRPr="00E13177">
        <w:rPr>
          <w:sz w:val="20"/>
          <w:szCs w:val="20"/>
        </w:rPr>
        <w:t>details]</w:t>
      </w:r>
    </w:p>
    <w:p w14:paraId="3F72EFB0" w14:textId="1A137B39" w:rsidR="00684745" w:rsidRPr="00E5214A" w:rsidRDefault="00684745" w:rsidP="003A440B">
      <w:pPr>
        <w:pStyle w:val="Heading2Numbered"/>
        <w:rPr>
          <w:b/>
          <w:bCs w:val="0"/>
          <w:sz w:val="24"/>
          <w:szCs w:val="24"/>
        </w:rPr>
      </w:pPr>
      <w:bookmarkStart w:id="56" w:name="_Toc178694896"/>
      <w:r w:rsidRPr="00E5214A">
        <w:rPr>
          <w:b/>
          <w:bCs w:val="0"/>
          <w:sz w:val="24"/>
          <w:szCs w:val="24"/>
        </w:rPr>
        <w:t>Tax obligations</w:t>
      </w:r>
      <w:bookmarkEnd w:id="51"/>
      <w:bookmarkEnd w:id="52"/>
      <w:bookmarkEnd w:id="53"/>
      <w:bookmarkEnd w:id="54"/>
      <w:bookmarkEnd w:id="55"/>
      <w:bookmarkEnd w:id="56"/>
    </w:p>
    <w:p w14:paraId="7A7D0104" w14:textId="46B353C0" w:rsidR="000E56A8" w:rsidRPr="00E13177" w:rsidRDefault="000E56A8" w:rsidP="00EA43C9">
      <w:pPr>
        <w:rPr>
          <w:sz w:val="20"/>
          <w:szCs w:val="20"/>
        </w:rPr>
      </w:pPr>
      <w:bookmarkStart w:id="57" w:name="_Toc496536687"/>
      <w:r w:rsidRPr="00E13177">
        <w:rPr>
          <w:sz w:val="20"/>
          <w:szCs w:val="20"/>
        </w:rPr>
        <w:t xml:space="preserve">[If applicable] If you are registered for the </w:t>
      </w:r>
      <w:hyperlink r:id="rId17" w:history="1">
        <w:r w:rsidRPr="003A7EEB">
          <w:rPr>
            <w:rStyle w:val="Hyperlink"/>
            <w:rFonts w:cstheme="minorBidi"/>
            <w:sz w:val="20"/>
            <w:szCs w:val="20"/>
          </w:rPr>
          <w:t>Goods and Services Tax (GST)</w:t>
        </w:r>
      </w:hyperlink>
      <w:r w:rsidRPr="00E13177">
        <w:rPr>
          <w:sz w:val="20"/>
          <w:szCs w:val="20"/>
        </w:rPr>
        <w:t xml:space="preserve">, where applicable we will add GST to your grant payment and provide you with a </w:t>
      </w:r>
      <w:hyperlink r:id="rId18" w:history="1">
        <w:r w:rsidRPr="00361F15">
          <w:rPr>
            <w:rStyle w:val="Hyperlink"/>
            <w:rFonts w:cstheme="minorBidi"/>
            <w:sz w:val="20"/>
            <w:szCs w:val="20"/>
          </w:rPr>
          <w:t>recipient created tax invoice</w:t>
        </w:r>
      </w:hyperlink>
      <w:r w:rsidRPr="00E13177">
        <w:rPr>
          <w:sz w:val="20"/>
          <w:szCs w:val="20"/>
        </w:rPr>
        <w:t>. You are required to notify us if your GST registration status changes during the project period. GST does not apply to grant payments to government related entities.</w:t>
      </w:r>
    </w:p>
    <w:p w14:paraId="289CEA4B" w14:textId="1402E3D0" w:rsidR="000E56A8" w:rsidRPr="00E13177" w:rsidRDefault="000E56A8" w:rsidP="00EA43C9">
      <w:pPr>
        <w:rPr>
          <w:sz w:val="20"/>
          <w:szCs w:val="20"/>
        </w:rPr>
      </w:pPr>
      <w:r w:rsidRPr="00E13177">
        <w:rPr>
          <w:sz w:val="20"/>
          <w:szCs w:val="20"/>
        </w:rPr>
        <w:t xml:space="preserve">[If applicable] Grants are assessable income for taxation purposes, unless exempted by a taxation law. We recommend you seek independent professional advice on your taxation obligations or seek assistance from the </w:t>
      </w:r>
      <w:hyperlink r:id="rId19" w:history="1">
        <w:r w:rsidRPr="00E13177">
          <w:rPr>
            <w:sz w:val="20"/>
            <w:szCs w:val="20"/>
          </w:rPr>
          <w:t>Australian Taxation Office</w:t>
        </w:r>
      </w:hyperlink>
      <w:r w:rsidRPr="00E13177">
        <w:rPr>
          <w:sz w:val="20"/>
          <w:szCs w:val="20"/>
        </w:rPr>
        <w:t>. We do not provide advice on tax.</w:t>
      </w:r>
    </w:p>
    <w:p w14:paraId="1E99F834" w14:textId="626C7343" w:rsidR="00906064" w:rsidRPr="00BC211D" w:rsidRDefault="00906064" w:rsidP="00906064">
      <w:pPr>
        <w:pStyle w:val="Heading1Numbered"/>
        <w:rPr>
          <w:sz w:val="32"/>
          <w:szCs w:val="32"/>
        </w:rPr>
      </w:pPr>
      <w:bookmarkStart w:id="58" w:name="_Toc64041790"/>
      <w:bookmarkStart w:id="59" w:name="_Toc65251836"/>
      <w:bookmarkStart w:id="60" w:name="_Toc65254039"/>
      <w:bookmarkStart w:id="61" w:name="_Toc178694897"/>
      <w:bookmarkEnd w:id="43"/>
      <w:bookmarkEnd w:id="57"/>
      <w:r>
        <w:rPr>
          <w:sz w:val="32"/>
          <w:szCs w:val="32"/>
        </w:rPr>
        <w:t>Grant acquittal a</w:t>
      </w:r>
      <w:r w:rsidRPr="00BC211D">
        <w:rPr>
          <w:sz w:val="32"/>
          <w:szCs w:val="32"/>
        </w:rPr>
        <w:t>nd reporting</w:t>
      </w:r>
      <w:bookmarkEnd w:id="58"/>
      <w:bookmarkEnd w:id="59"/>
      <w:bookmarkEnd w:id="60"/>
      <w:bookmarkEnd w:id="61"/>
    </w:p>
    <w:p w14:paraId="2369DE6A" w14:textId="13C826AF" w:rsidR="000E56A8" w:rsidRPr="00E5214A" w:rsidRDefault="000E56A8" w:rsidP="00EA43C9">
      <w:pPr>
        <w:pStyle w:val="Heading2Numbered"/>
        <w:rPr>
          <w:b/>
          <w:bCs w:val="0"/>
          <w:sz w:val="24"/>
          <w:szCs w:val="24"/>
        </w:rPr>
      </w:pPr>
      <w:bookmarkStart w:id="62" w:name="_Toc178694898"/>
      <w:r w:rsidRPr="00E5214A">
        <w:rPr>
          <w:b/>
          <w:bCs w:val="0"/>
          <w:sz w:val="24"/>
          <w:szCs w:val="24"/>
        </w:rPr>
        <w:t>Keeping us informed</w:t>
      </w:r>
      <w:bookmarkEnd w:id="62"/>
    </w:p>
    <w:p w14:paraId="0A90973F" w14:textId="0A2D63F1" w:rsidR="000E56A8" w:rsidRPr="00E13177" w:rsidRDefault="000E56A8" w:rsidP="00E63622">
      <w:pPr>
        <w:pStyle w:val="Boxed2Text"/>
        <w:rPr>
          <w:b/>
          <w:sz w:val="20"/>
          <w:szCs w:val="20"/>
        </w:rPr>
      </w:pPr>
      <w:r w:rsidRPr="00E13177">
        <w:rPr>
          <w:b/>
          <w:sz w:val="20"/>
          <w:szCs w:val="20"/>
        </w:rPr>
        <w:t xml:space="preserve">Template instructions: </w:t>
      </w:r>
      <w:r w:rsidR="003B2795" w:rsidRPr="00E13177">
        <w:rPr>
          <w:bCs/>
          <w:sz w:val="20"/>
          <w:szCs w:val="20"/>
        </w:rPr>
        <w:t>T</w:t>
      </w:r>
      <w:r w:rsidRPr="00E13177">
        <w:rPr>
          <w:bCs/>
          <w:sz w:val="20"/>
          <w:szCs w:val="20"/>
        </w:rPr>
        <w:t>his section is optional. Include and alter as relevant</w:t>
      </w:r>
      <w:r w:rsidR="00E63622" w:rsidRPr="00E13177">
        <w:rPr>
          <w:bCs/>
          <w:sz w:val="20"/>
          <w:szCs w:val="20"/>
        </w:rPr>
        <w:t>.</w:t>
      </w:r>
    </w:p>
    <w:p w14:paraId="4E5E65B2" w14:textId="26B96603" w:rsidR="000E56A8" w:rsidRPr="00E13177" w:rsidRDefault="000E56A8" w:rsidP="00EA43C9">
      <w:pPr>
        <w:pStyle w:val="Bullet1"/>
        <w:numPr>
          <w:ilvl w:val="0"/>
          <w:numId w:val="0"/>
        </w:numPr>
        <w:rPr>
          <w:rFonts w:cstheme="minorHAnsi"/>
          <w:sz w:val="20"/>
          <w:szCs w:val="20"/>
        </w:rPr>
      </w:pPr>
      <w:r w:rsidRPr="00E13177">
        <w:rPr>
          <w:rFonts w:cstheme="minorHAnsi"/>
          <w:sz w:val="20"/>
          <w:szCs w:val="20"/>
        </w:rPr>
        <w:t xml:space="preserve">We need to know of any key changes to your organisation or its business activities, particularly if they affect your ability to complete your project, carry on business </w:t>
      </w:r>
      <w:r w:rsidR="00B33407" w:rsidRPr="00E13177">
        <w:rPr>
          <w:rFonts w:cstheme="minorHAnsi"/>
          <w:sz w:val="20"/>
          <w:szCs w:val="20"/>
        </w:rPr>
        <w:t xml:space="preserve">or </w:t>
      </w:r>
      <w:r w:rsidRPr="00E13177">
        <w:rPr>
          <w:rFonts w:cstheme="minorHAnsi"/>
          <w:sz w:val="20"/>
          <w:szCs w:val="20"/>
        </w:rPr>
        <w:t>pay debts due.</w:t>
      </w:r>
    </w:p>
    <w:p w14:paraId="272FB0F9" w14:textId="77777777" w:rsidR="000E56A8" w:rsidRPr="00E13177" w:rsidRDefault="000E56A8" w:rsidP="00EA43C9">
      <w:pPr>
        <w:pStyle w:val="Bullet1"/>
        <w:numPr>
          <w:ilvl w:val="0"/>
          <w:numId w:val="0"/>
        </w:numPr>
        <w:rPr>
          <w:rFonts w:cstheme="minorHAnsi"/>
          <w:sz w:val="20"/>
          <w:szCs w:val="20"/>
        </w:rPr>
      </w:pPr>
      <w:r w:rsidRPr="00E13177">
        <w:rPr>
          <w:rFonts w:cstheme="minorHAnsi"/>
          <w:sz w:val="20"/>
          <w:szCs w:val="20"/>
        </w:rPr>
        <w:t xml:space="preserve">If you become aware of a breach of terms and conditions under the grant agreement, you must contact us immediately. </w:t>
      </w:r>
    </w:p>
    <w:p w14:paraId="6BA50623" w14:textId="24693AEA" w:rsidR="000E56A8" w:rsidRPr="00E13177" w:rsidRDefault="004E4933" w:rsidP="00EA43C9">
      <w:pPr>
        <w:pStyle w:val="Bullet1"/>
        <w:numPr>
          <w:ilvl w:val="0"/>
          <w:numId w:val="0"/>
        </w:numPr>
        <w:rPr>
          <w:rFonts w:cstheme="minorHAnsi"/>
          <w:sz w:val="20"/>
          <w:szCs w:val="20"/>
        </w:rPr>
      </w:pPr>
      <w:r w:rsidRPr="00E13177">
        <w:rPr>
          <w:rFonts w:cstheme="minorHAnsi"/>
          <w:bCs/>
          <w:sz w:val="20"/>
          <w:szCs w:val="20"/>
          <w:lang w:eastAsia="en-AU"/>
        </w:rPr>
        <w:t>[If applicable]</w:t>
      </w:r>
      <w:r w:rsidRPr="00E13177">
        <w:rPr>
          <w:rFonts w:cstheme="minorHAnsi"/>
          <w:b/>
          <w:bCs/>
          <w:sz w:val="20"/>
          <w:szCs w:val="20"/>
          <w:lang w:eastAsia="en-AU"/>
        </w:rPr>
        <w:t xml:space="preserve"> </w:t>
      </w:r>
      <w:r w:rsidR="000E56A8" w:rsidRPr="00E13177">
        <w:rPr>
          <w:rFonts w:cstheme="minorHAnsi"/>
          <w:sz w:val="20"/>
          <w:szCs w:val="20"/>
        </w:rPr>
        <w:t>You must notify us of events relating to your project and provide an opportunity for the Minister or their representative to attend.</w:t>
      </w:r>
    </w:p>
    <w:p w14:paraId="34E96A12" w14:textId="68B334F0" w:rsidR="000E56A8" w:rsidRPr="00E5214A" w:rsidRDefault="000E56A8" w:rsidP="00EA43C9">
      <w:pPr>
        <w:pStyle w:val="Heading2Numbered"/>
        <w:rPr>
          <w:b/>
          <w:bCs w:val="0"/>
          <w:sz w:val="24"/>
          <w:szCs w:val="24"/>
        </w:rPr>
      </w:pPr>
      <w:bookmarkStart w:id="63" w:name="_Toc178694899"/>
      <w:r w:rsidRPr="00E5214A">
        <w:rPr>
          <w:b/>
          <w:bCs w:val="0"/>
          <w:sz w:val="24"/>
          <w:szCs w:val="24"/>
        </w:rPr>
        <w:lastRenderedPageBreak/>
        <w:t>Reporting</w:t>
      </w:r>
      <w:bookmarkEnd w:id="63"/>
    </w:p>
    <w:p w14:paraId="0C558F81" w14:textId="1D674CF1" w:rsidR="004E4933" w:rsidRPr="00E13177" w:rsidRDefault="000E56A8" w:rsidP="00E63622">
      <w:pPr>
        <w:pStyle w:val="Boxed2Text"/>
        <w:rPr>
          <w:bCs/>
          <w:sz w:val="20"/>
          <w:szCs w:val="20"/>
        </w:rPr>
      </w:pPr>
      <w:r w:rsidRPr="00E13177">
        <w:rPr>
          <w:b/>
          <w:sz w:val="20"/>
          <w:szCs w:val="20"/>
        </w:rPr>
        <w:t xml:space="preserve">Template instructions: </w:t>
      </w:r>
      <w:r w:rsidR="00E63622" w:rsidRPr="00E13177">
        <w:rPr>
          <w:bCs/>
          <w:sz w:val="20"/>
          <w:szCs w:val="20"/>
        </w:rPr>
        <w:t>T</w:t>
      </w:r>
      <w:r w:rsidRPr="00E13177">
        <w:rPr>
          <w:bCs/>
          <w:sz w:val="20"/>
          <w:szCs w:val="20"/>
        </w:rPr>
        <w:t xml:space="preserve">his section is optional. </w:t>
      </w:r>
    </w:p>
    <w:p w14:paraId="50374009" w14:textId="413AEAFC" w:rsidR="00906064" w:rsidRPr="00E13177" w:rsidRDefault="00906064" w:rsidP="00E63622">
      <w:pPr>
        <w:pStyle w:val="Boxed2Text"/>
        <w:rPr>
          <w:bCs/>
          <w:sz w:val="20"/>
          <w:szCs w:val="20"/>
        </w:rPr>
      </w:pPr>
      <w:r w:rsidRPr="00E13177">
        <w:rPr>
          <w:bCs/>
          <w:sz w:val="20"/>
          <w:szCs w:val="20"/>
        </w:rPr>
        <w:t xml:space="preserve">Clearly outline the responsibilities of the grantee, the entity and any other relevant parties. A summary of any likely requirements that the grant recipient will need to comply with, should be inserted here. </w:t>
      </w:r>
    </w:p>
    <w:p w14:paraId="72A08936" w14:textId="77777777" w:rsidR="00906064" w:rsidRPr="00E13177" w:rsidRDefault="00906064" w:rsidP="00E63622">
      <w:pPr>
        <w:pStyle w:val="Boxed2Text"/>
        <w:rPr>
          <w:bCs/>
          <w:sz w:val="20"/>
          <w:szCs w:val="20"/>
        </w:rPr>
      </w:pPr>
      <w:r w:rsidRPr="00E13177">
        <w:rPr>
          <w:bCs/>
          <w:sz w:val="20"/>
          <w:szCs w:val="20"/>
        </w:rPr>
        <w:t>Only request information or impose requirements that will be used to facilitate the administration of grant payments and maintain accountability, as well as monitor and evaluate the grant.</w:t>
      </w:r>
    </w:p>
    <w:p w14:paraId="0A560543" w14:textId="5E657957" w:rsidR="00963F52" w:rsidRPr="00E13177" w:rsidRDefault="00963F52" w:rsidP="00963F52">
      <w:pPr>
        <w:rPr>
          <w:rFonts w:cstheme="minorHAnsi"/>
          <w:sz w:val="20"/>
          <w:szCs w:val="20"/>
        </w:rPr>
      </w:pPr>
      <w:r w:rsidRPr="00E13177">
        <w:rPr>
          <w:rFonts w:cstheme="minorHAnsi"/>
          <w:bCs/>
          <w:sz w:val="20"/>
          <w:szCs w:val="20"/>
          <w:lang w:eastAsia="en-AU"/>
        </w:rPr>
        <w:t>[If applicable]</w:t>
      </w:r>
      <w:r w:rsidRPr="00E13177">
        <w:rPr>
          <w:rFonts w:cstheme="minorHAnsi"/>
          <w:b/>
          <w:bCs/>
          <w:sz w:val="20"/>
          <w:szCs w:val="20"/>
          <w:lang w:eastAsia="en-AU"/>
        </w:rPr>
        <w:t xml:space="preserve"> </w:t>
      </w:r>
      <w:r w:rsidRPr="00E13177">
        <w:rPr>
          <w:rFonts w:cstheme="minorHAnsi"/>
          <w:sz w:val="20"/>
          <w:szCs w:val="20"/>
        </w:rPr>
        <w:t>The grantee must submit reports</w:t>
      </w:r>
      <w:r w:rsidRPr="00E13177">
        <w:rPr>
          <w:rFonts w:cstheme="minorHAnsi"/>
          <w:b/>
          <w:sz w:val="20"/>
          <w:szCs w:val="20"/>
        </w:rPr>
        <w:t xml:space="preserve"> </w:t>
      </w:r>
      <w:r w:rsidRPr="00E13177">
        <w:rPr>
          <w:rFonts w:cstheme="minorHAnsi"/>
          <w:sz w:val="20"/>
          <w:szCs w:val="20"/>
        </w:rPr>
        <w:t>in line with the</w:t>
      </w:r>
      <w:r w:rsidRPr="00E13177" w:rsidDel="00D505A5">
        <w:rPr>
          <w:rFonts w:cstheme="minorHAnsi"/>
          <w:sz w:val="20"/>
          <w:szCs w:val="20"/>
        </w:rPr>
        <w:t xml:space="preserve"> timeframes </w:t>
      </w:r>
      <w:r w:rsidRPr="00E13177">
        <w:rPr>
          <w:rFonts w:cstheme="minorHAnsi"/>
          <w:sz w:val="20"/>
          <w:szCs w:val="20"/>
        </w:rPr>
        <w:t xml:space="preserve">in the </w:t>
      </w:r>
      <w:hyperlink r:id="rId20" w:history="1">
        <w:r w:rsidRPr="00E13177">
          <w:rPr>
            <w:rFonts w:cstheme="minorHAnsi"/>
            <w:sz w:val="20"/>
            <w:szCs w:val="20"/>
          </w:rPr>
          <w:t>grant agreement</w:t>
        </w:r>
      </w:hyperlink>
      <w:r w:rsidRPr="00E13177">
        <w:rPr>
          <w:rFonts w:cstheme="minorHAnsi"/>
          <w:sz w:val="20"/>
          <w:szCs w:val="20"/>
        </w:rPr>
        <w:t xml:space="preserve">. </w:t>
      </w:r>
      <w:r w:rsidRPr="00E13177">
        <w:rPr>
          <w:rFonts w:cstheme="minorHAnsi"/>
          <w:bCs/>
          <w:sz w:val="20"/>
          <w:szCs w:val="20"/>
          <w:lang w:eastAsia="en-AU"/>
        </w:rPr>
        <w:t>S</w:t>
      </w:r>
      <w:r w:rsidRPr="00E13177">
        <w:rPr>
          <w:rFonts w:cstheme="minorHAnsi"/>
          <w:sz w:val="20"/>
          <w:szCs w:val="20"/>
        </w:rPr>
        <w:t xml:space="preserve">ample templates are provided for these reports in the grant agreement. Reports will include: </w:t>
      </w:r>
    </w:p>
    <w:p w14:paraId="2114963C" w14:textId="77777777" w:rsidR="00963F52" w:rsidRPr="00E13177" w:rsidRDefault="00963F52"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progress against agreed project milestones</w:t>
      </w:r>
    </w:p>
    <w:p w14:paraId="2DD44CCC" w14:textId="77777777" w:rsidR="00963F52" w:rsidRPr="00E13177" w:rsidRDefault="00963F52"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contributions of participants directly related to the grant activity</w:t>
      </w:r>
    </w:p>
    <w:p w14:paraId="4492EF26" w14:textId="77777777" w:rsidR="00963F52" w:rsidRPr="00E13177" w:rsidRDefault="00963F52"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eligible expenditure of grant monies.</w:t>
      </w:r>
    </w:p>
    <w:p w14:paraId="53ED51C1" w14:textId="77777777" w:rsidR="00963F52" w:rsidRPr="00E13177" w:rsidRDefault="00963F52"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[insert details]</w:t>
      </w:r>
    </w:p>
    <w:p w14:paraId="526647DB" w14:textId="77777777" w:rsidR="00963F52" w:rsidRPr="00E13177" w:rsidRDefault="00963F52" w:rsidP="00963F52">
      <w:pPr>
        <w:rPr>
          <w:rFonts w:cstheme="minorHAnsi"/>
          <w:sz w:val="20"/>
          <w:szCs w:val="20"/>
        </w:rPr>
      </w:pPr>
      <w:r w:rsidRPr="00E13177">
        <w:rPr>
          <w:rFonts w:cstheme="minorHAnsi"/>
          <w:sz w:val="20"/>
          <w:szCs w:val="20"/>
        </w:rPr>
        <w:t>The grantee</w:t>
      </w:r>
      <w:r w:rsidRPr="00E13177" w:rsidDel="00D505A5">
        <w:rPr>
          <w:rFonts w:cstheme="minorHAnsi"/>
          <w:sz w:val="20"/>
          <w:szCs w:val="20"/>
        </w:rPr>
        <w:t xml:space="preserve"> </w:t>
      </w:r>
      <w:r w:rsidRPr="00E13177">
        <w:rPr>
          <w:rFonts w:cstheme="minorHAnsi"/>
          <w:sz w:val="20"/>
          <w:szCs w:val="20"/>
        </w:rPr>
        <w:t>will [also]</w:t>
      </w:r>
      <w:r w:rsidRPr="00E13177">
        <w:rPr>
          <w:rFonts w:cstheme="minorHAnsi"/>
          <w:b/>
          <w:sz w:val="20"/>
          <w:szCs w:val="20"/>
        </w:rPr>
        <w:t xml:space="preserve"> </w:t>
      </w:r>
      <w:r w:rsidRPr="00E13177">
        <w:rPr>
          <w:rFonts w:cstheme="minorHAnsi"/>
          <w:sz w:val="20"/>
          <w:szCs w:val="20"/>
        </w:rPr>
        <w:t>be</w:t>
      </w:r>
      <w:r w:rsidRPr="00E13177" w:rsidDel="00D505A5">
        <w:rPr>
          <w:rFonts w:cstheme="minorHAnsi"/>
          <w:sz w:val="20"/>
          <w:szCs w:val="20"/>
        </w:rPr>
        <w:t xml:space="preserve"> responsible for:</w:t>
      </w:r>
    </w:p>
    <w:p w14:paraId="38DF883B" w14:textId="77777777" w:rsidR="00963F52" w:rsidRPr="00E13177" w:rsidRDefault="00963F52" w:rsidP="00E63622">
      <w:pPr>
        <w:pStyle w:val="ListParagraph"/>
        <w:numPr>
          <w:ilvl w:val="0"/>
          <w:numId w:val="8"/>
        </w:numPr>
        <w:spacing w:after="120"/>
        <w:rPr>
          <w:rFonts w:asciiTheme="minorHAnsi" w:hAnsiTheme="minorHAnsi" w:cstheme="minorHAnsi"/>
          <w:sz w:val="20"/>
          <w:szCs w:val="20"/>
        </w:rPr>
      </w:pPr>
      <w:r w:rsidRPr="00E13177">
        <w:rPr>
          <w:rFonts w:cstheme="minorHAnsi"/>
          <w:sz w:val="20"/>
          <w:szCs w:val="20"/>
        </w:rPr>
        <w:t>[</w:t>
      </w:r>
      <w:r w:rsidRPr="00E13177">
        <w:rPr>
          <w:rFonts w:asciiTheme="minorHAnsi" w:hAnsiTheme="minorHAnsi" w:cstheme="minorHAnsi"/>
          <w:sz w:val="20"/>
          <w:szCs w:val="20"/>
        </w:rPr>
        <w:t>insert details]</w:t>
      </w:r>
    </w:p>
    <w:p w14:paraId="727A19F2" w14:textId="77777777" w:rsidR="00963F52" w:rsidRPr="00E13177" w:rsidDel="00D505A5" w:rsidRDefault="00963F52" w:rsidP="00E63622">
      <w:pPr>
        <w:pStyle w:val="ListParagraph"/>
        <w:numPr>
          <w:ilvl w:val="0"/>
          <w:numId w:val="8"/>
        </w:numPr>
        <w:spacing w:after="120"/>
        <w:rPr>
          <w:rFonts w:asciiTheme="minorHAnsi" w:hAnsiTheme="minorHAnsi" w:cstheme="minorHAnsi"/>
          <w:sz w:val="20"/>
          <w:szCs w:val="20"/>
        </w:rPr>
      </w:pPr>
      <w:r w:rsidRPr="00E13177">
        <w:rPr>
          <w:rFonts w:asciiTheme="minorHAnsi" w:hAnsiTheme="minorHAnsi" w:cstheme="minorHAnsi"/>
          <w:sz w:val="20"/>
          <w:szCs w:val="20"/>
        </w:rPr>
        <w:t>meeting</w:t>
      </w:r>
      <w:r w:rsidRPr="00E13177" w:rsidDel="00D505A5">
        <w:rPr>
          <w:rFonts w:asciiTheme="minorHAnsi" w:hAnsiTheme="minorHAnsi" w:cstheme="minorHAnsi"/>
          <w:sz w:val="20"/>
          <w:szCs w:val="20"/>
        </w:rPr>
        <w:t xml:space="preserve"> the terms and conditions of the grant agreement </w:t>
      </w:r>
      <w:r w:rsidRPr="00E13177">
        <w:rPr>
          <w:rFonts w:asciiTheme="minorHAnsi" w:hAnsiTheme="minorHAnsi" w:cstheme="minorHAnsi"/>
          <w:sz w:val="20"/>
          <w:szCs w:val="20"/>
        </w:rPr>
        <w:t>and managing the</w:t>
      </w:r>
      <w:r w:rsidRPr="00E13177" w:rsidDel="00D505A5">
        <w:rPr>
          <w:rFonts w:asciiTheme="minorHAnsi" w:hAnsiTheme="minorHAnsi" w:cstheme="minorHAnsi"/>
          <w:sz w:val="20"/>
          <w:szCs w:val="20"/>
        </w:rPr>
        <w:t xml:space="preserve"> </w:t>
      </w:r>
      <w:r w:rsidRPr="00E13177">
        <w:rPr>
          <w:rFonts w:asciiTheme="minorHAnsi" w:hAnsiTheme="minorHAnsi" w:cstheme="minorHAnsi"/>
          <w:sz w:val="20"/>
          <w:szCs w:val="20"/>
        </w:rPr>
        <w:t xml:space="preserve">grant </w:t>
      </w:r>
      <w:r w:rsidRPr="00E13177" w:rsidDel="00D505A5">
        <w:rPr>
          <w:rFonts w:asciiTheme="minorHAnsi" w:hAnsiTheme="minorHAnsi" w:cstheme="minorHAnsi"/>
          <w:sz w:val="20"/>
          <w:szCs w:val="20"/>
        </w:rPr>
        <w:t>activity efficient</w:t>
      </w:r>
      <w:r w:rsidRPr="00E13177">
        <w:rPr>
          <w:rFonts w:asciiTheme="minorHAnsi" w:hAnsiTheme="minorHAnsi" w:cstheme="minorHAnsi"/>
          <w:sz w:val="20"/>
          <w:szCs w:val="20"/>
        </w:rPr>
        <w:t>ly</w:t>
      </w:r>
      <w:r w:rsidRPr="00E13177" w:rsidDel="00D505A5">
        <w:rPr>
          <w:rFonts w:asciiTheme="minorHAnsi" w:hAnsiTheme="minorHAnsi" w:cstheme="minorHAnsi"/>
          <w:sz w:val="20"/>
          <w:szCs w:val="20"/>
        </w:rPr>
        <w:t xml:space="preserve"> and effective</w:t>
      </w:r>
      <w:r w:rsidRPr="00E13177">
        <w:rPr>
          <w:rFonts w:asciiTheme="minorHAnsi" w:hAnsiTheme="minorHAnsi" w:cstheme="minorHAnsi"/>
          <w:sz w:val="20"/>
          <w:szCs w:val="20"/>
        </w:rPr>
        <w:t>ly</w:t>
      </w:r>
    </w:p>
    <w:p w14:paraId="514242F0" w14:textId="77777777" w:rsidR="00963F52" w:rsidRPr="00E13177" w:rsidDel="00D505A5" w:rsidRDefault="00963F52" w:rsidP="00E63622">
      <w:pPr>
        <w:pStyle w:val="ListParagraph"/>
        <w:numPr>
          <w:ilvl w:val="0"/>
          <w:numId w:val="8"/>
        </w:numPr>
        <w:spacing w:after="120"/>
        <w:rPr>
          <w:rFonts w:asciiTheme="minorHAnsi" w:hAnsiTheme="minorHAnsi" w:cstheme="minorHAnsi"/>
          <w:sz w:val="20"/>
          <w:szCs w:val="20"/>
        </w:rPr>
      </w:pPr>
      <w:r w:rsidRPr="00E13177" w:rsidDel="00D505A5">
        <w:rPr>
          <w:rFonts w:asciiTheme="minorHAnsi" w:hAnsiTheme="minorHAnsi" w:cstheme="minorHAnsi"/>
          <w:sz w:val="20"/>
          <w:szCs w:val="20"/>
        </w:rPr>
        <w:t xml:space="preserve">complying with record keeping, reporting and acquittal requirements </w:t>
      </w:r>
      <w:r w:rsidRPr="00E13177">
        <w:rPr>
          <w:rFonts w:asciiTheme="minorHAnsi" w:hAnsiTheme="minorHAnsi" w:cstheme="minorHAnsi"/>
          <w:sz w:val="20"/>
          <w:szCs w:val="20"/>
        </w:rPr>
        <w:t>as set out in the grant agreement</w:t>
      </w:r>
    </w:p>
    <w:p w14:paraId="760ECBEC" w14:textId="77777777" w:rsidR="00963F52" w:rsidRPr="00E13177" w:rsidRDefault="00963F52" w:rsidP="00E63622">
      <w:pPr>
        <w:pStyle w:val="ListParagraph"/>
        <w:numPr>
          <w:ilvl w:val="0"/>
          <w:numId w:val="8"/>
        </w:numPr>
        <w:spacing w:after="120"/>
        <w:rPr>
          <w:rFonts w:asciiTheme="minorHAnsi" w:hAnsiTheme="minorHAnsi" w:cstheme="minorHAnsi"/>
          <w:sz w:val="20"/>
          <w:szCs w:val="20"/>
        </w:rPr>
      </w:pPr>
      <w:r w:rsidRPr="00E13177" w:rsidDel="00D505A5">
        <w:rPr>
          <w:rFonts w:asciiTheme="minorHAnsi" w:hAnsiTheme="minorHAnsi" w:cstheme="minorHAnsi"/>
          <w:sz w:val="20"/>
          <w:szCs w:val="20"/>
        </w:rPr>
        <w:t xml:space="preserve">participating in </w:t>
      </w:r>
      <w:r w:rsidRPr="00E13177">
        <w:rPr>
          <w:rFonts w:asciiTheme="minorHAnsi" w:hAnsiTheme="minorHAnsi" w:cstheme="minorHAnsi"/>
          <w:sz w:val="20"/>
          <w:szCs w:val="20"/>
        </w:rPr>
        <w:t>a grant program e</w:t>
      </w:r>
      <w:r w:rsidRPr="00E13177" w:rsidDel="00D505A5">
        <w:rPr>
          <w:rFonts w:asciiTheme="minorHAnsi" w:hAnsiTheme="minorHAnsi" w:cstheme="minorHAnsi"/>
          <w:sz w:val="20"/>
          <w:szCs w:val="20"/>
        </w:rPr>
        <w:t xml:space="preserve">valuation as </w:t>
      </w:r>
      <w:r w:rsidRPr="00E13177">
        <w:rPr>
          <w:rFonts w:asciiTheme="minorHAnsi" w:hAnsiTheme="minorHAnsi" w:cstheme="minorHAnsi"/>
          <w:sz w:val="20"/>
          <w:szCs w:val="20"/>
        </w:rPr>
        <w:t>specified in the grant agreement.</w:t>
      </w:r>
    </w:p>
    <w:p w14:paraId="3F9F47A3" w14:textId="7275C76E" w:rsidR="000E56A8" w:rsidRPr="00E13177" w:rsidRDefault="000E56A8" w:rsidP="00EA43C9">
      <w:pPr>
        <w:pStyle w:val="Bullet1"/>
        <w:numPr>
          <w:ilvl w:val="0"/>
          <w:numId w:val="0"/>
        </w:numPr>
        <w:rPr>
          <w:rFonts w:cstheme="minorHAnsi"/>
          <w:sz w:val="20"/>
          <w:szCs w:val="20"/>
        </w:rPr>
      </w:pPr>
      <w:r w:rsidRPr="00E13177">
        <w:rPr>
          <w:rFonts w:cstheme="minorHAnsi"/>
          <w:sz w:val="20"/>
          <w:szCs w:val="20"/>
        </w:rPr>
        <w:t xml:space="preserve">The amount of detail you provide in your reports should be relative to the project size, complexity and grant amount. </w:t>
      </w:r>
    </w:p>
    <w:p w14:paraId="5C8C17F9" w14:textId="37320DBC" w:rsidR="00BA77DB" w:rsidRPr="00E13177" w:rsidRDefault="000E56A8" w:rsidP="00EA43C9">
      <w:pPr>
        <w:pStyle w:val="Bullet1"/>
        <w:numPr>
          <w:ilvl w:val="0"/>
          <w:numId w:val="0"/>
        </w:numPr>
        <w:rPr>
          <w:rFonts w:cstheme="minorHAnsi"/>
          <w:sz w:val="20"/>
          <w:szCs w:val="20"/>
        </w:rPr>
      </w:pPr>
      <w:r w:rsidRPr="00E13177">
        <w:rPr>
          <w:rFonts w:cstheme="minorHAnsi"/>
          <w:sz w:val="20"/>
          <w:szCs w:val="20"/>
        </w:rPr>
        <w:t>We may ask you for ad hoc reports on your project. This may be to provide an update on progress, or any significant delays or difficulties in completing the project.</w:t>
      </w:r>
    </w:p>
    <w:p w14:paraId="50B7D34D" w14:textId="79C49877" w:rsidR="000E56A8" w:rsidRPr="000E56A8" w:rsidRDefault="00BA77DB" w:rsidP="00BA77DB">
      <w:pPr>
        <w:suppressAutoHyphens w:val="0"/>
        <w:spacing w:before="0" w:after="120" w:line="440" w:lineRule="atLeast"/>
        <w:rPr>
          <w:rFonts w:cstheme="minorHAnsi"/>
        </w:rPr>
      </w:pPr>
      <w:r>
        <w:rPr>
          <w:rFonts w:cstheme="minorHAnsi"/>
        </w:rPr>
        <w:br w:type="page"/>
      </w:r>
    </w:p>
    <w:p w14:paraId="1D5D7B42" w14:textId="77777777" w:rsidR="007D1D4F" w:rsidRPr="006542D9" w:rsidRDefault="007D1D4F" w:rsidP="00D217B0">
      <w:pPr>
        <w:pStyle w:val="Heading1Numbered"/>
        <w:rPr>
          <w:sz w:val="32"/>
          <w:szCs w:val="32"/>
        </w:rPr>
      </w:pPr>
      <w:bookmarkStart w:id="64" w:name="_Toc68005989"/>
      <w:bookmarkStart w:id="65" w:name="_Toc453237031"/>
      <w:bookmarkStart w:id="66" w:name="_Toc464643019"/>
      <w:bookmarkStart w:id="67" w:name="_Toc178694900"/>
      <w:bookmarkStart w:id="68" w:name="_Toc421777623"/>
      <w:bookmarkEnd w:id="31"/>
      <w:bookmarkEnd w:id="32"/>
      <w:bookmarkEnd w:id="33"/>
      <w:bookmarkEnd w:id="64"/>
      <w:r w:rsidRPr="006542D9">
        <w:rPr>
          <w:sz w:val="32"/>
          <w:szCs w:val="32"/>
        </w:rPr>
        <w:lastRenderedPageBreak/>
        <w:t xml:space="preserve">Announcement of </w:t>
      </w:r>
      <w:r w:rsidR="0037755B">
        <w:rPr>
          <w:sz w:val="32"/>
          <w:szCs w:val="32"/>
        </w:rPr>
        <w:t xml:space="preserve">the </w:t>
      </w:r>
      <w:r w:rsidRPr="006542D9">
        <w:rPr>
          <w:sz w:val="32"/>
          <w:szCs w:val="32"/>
        </w:rPr>
        <w:t>grant</w:t>
      </w:r>
      <w:bookmarkEnd w:id="65"/>
      <w:bookmarkEnd w:id="66"/>
      <w:bookmarkEnd w:id="67"/>
    </w:p>
    <w:p w14:paraId="264E57B0" w14:textId="318B468D" w:rsidR="00B3770E" w:rsidRPr="00E13177" w:rsidRDefault="00B3770E" w:rsidP="00B3770E">
      <w:pPr>
        <w:pStyle w:val="Boxed2Text"/>
        <w:rPr>
          <w:sz w:val="20"/>
          <w:szCs w:val="20"/>
        </w:rPr>
      </w:pPr>
      <w:r w:rsidRPr="00E13177">
        <w:rPr>
          <w:b/>
          <w:sz w:val="20"/>
          <w:szCs w:val="20"/>
        </w:rPr>
        <w:t>Template instructions:</w:t>
      </w:r>
      <w:r w:rsidRPr="00E13177">
        <w:rPr>
          <w:sz w:val="20"/>
          <w:szCs w:val="20"/>
        </w:rPr>
        <w:t xml:space="preserve"> Document any circumstances where information on grants awarded </w:t>
      </w:r>
      <w:r w:rsidR="007C6036" w:rsidRPr="00E13177">
        <w:rPr>
          <w:sz w:val="20"/>
          <w:szCs w:val="20"/>
        </w:rPr>
        <w:t>may</w:t>
      </w:r>
      <w:r w:rsidR="002A5487" w:rsidRPr="00E13177">
        <w:rPr>
          <w:sz w:val="20"/>
          <w:szCs w:val="20"/>
        </w:rPr>
        <w:t xml:space="preserve"> </w:t>
      </w:r>
      <w:r w:rsidRPr="00E13177">
        <w:rPr>
          <w:sz w:val="20"/>
          <w:szCs w:val="20"/>
        </w:rPr>
        <w:t xml:space="preserve">not be </w:t>
      </w:r>
      <w:r w:rsidR="002800BA" w:rsidRPr="00E13177">
        <w:rPr>
          <w:sz w:val="20"/>
          <w:szCs w:val="20"/>
        </w:rPr>
        <w:t>provided, consistent with the CG</w:t>
      </w:r>
      <w:r w:rsidRPr="00E13177">
        <w:rPr>
          <w:sz w:val="20"/>
          <w:szCs w:val="20"/>
        </w:rPr>
        <w:t>R</w:t>
      </w:r>
      <w:r w:rsidR="00E7664A" w:rsidRPr="00E13177">
        <w:rPr>
          <w:sz w:val="20"/>
          <w:szCs w:val="20"/>
        </w:rPr>
        <w:t>P</w:t>
      </w:r>
      <w:r w:rsidRPr="00E13177">
        <w:rPr>
          <w:sz w:val="20"/>
          <w:szCs w:val="20"/>
        </w:rPr>
        <w:t xml:space="preserve">s and reference the decision maker. </w:t>
      </w:r>
    </w:p>
    <w:p w14:paraId="40C47B95" w14:textId="6142D4C9" w:rsidR="000516BA" w:rsidRPr="00E13177" w:rsidRDefault="00BF7AB9" w:rsidP="007D1D4F">
      <w:pPr>
        <w:spacing w:before="60"/>
        <w:rPr>
          <w:sz w:val="20"/>
          <w:szCs w:val="20"/>
        </w:rPr>
      </w:pPr>
      <w:r w:rsidRPr="00E13177">
        <w:rPr>
          <w:sz w:val="20"/>
          <w:szCs w:val="20"/>
        </w:rPr>
        <w:t xml:space="preserve">Your grant will </w:t>
      </w:r>
      <w:r w:rsidR="007D1D4F" w:rsidRPr="00E13177">
        <w:rPr>
          <w:sz w:val="20"/>
          <w:szCs w:val="20"/>
        </w:rPr>
        <w:t xml:space="preserve">be listed on the </w:t>
      </w:r>
      <w:hyperlink r:id="rId21" w:history="1">
        <w:r w:rsidR="007D1D4F" w:rsidRPr="00E13177">
          <w:rPr>
            <w:rStyle w:val="Hyperlink"/>
            <w:rFonts w:cstheme="minorBidi"/>
            <w:sz w:val="20"/>
            <w:szCs w:val="20"/>
          </w:rPr>
          <w:t>GrantConnect</w:t>
        </w:r>
      </w:hyperlink>
      <w:r w:rsidR="007D1D4F" w:rsidRPr="00E13177">
        <w:rPr>
          <w:sz w:val="20"/>
          <w:szCs w:val="20"/>
        </w:rPr>
        <w:t xml:space="preserve"> website</w:t>
      </w:r>
      <w:r w:rsidR="007C6036" w:rsidRPr="00E13177">
        <w:rPr>
          <w:sz w:val="20"/>
          <w:szCs w:val="20"/>
        </w:rPr>
        <w:t>,</w:t>
      </w:r>
      <w:r w:rsidR="007D1D4F" w:rsidRPr="00E13177">
        <w:rPr>
          <w:sz w:val="20"/>
          <w:szCs w:val="20"/>
        </w:rPr>
        <w:t xml:space="preserve"> </w:t>
      </w:r>
      <w:r w:rsidR="002800BA" w:rsidRPr="00E13177">
        <w:rPr>
          <w:sz w:val="20"/>
          <w:szCs w:val="20"/>
        </w:rPr>
        <w:t xml:space="preserve">21 </w:t>
      </w:r>
      <w:r w:rsidR="007D1D4F" w:rsidRPr="00E13177">
        <w:rPr>
          <w:sz w:val="20"/>
          <w:szCs w:val="20"/>
        </w:rPr>
        <w:t>days after the date of effect as required by Section 5.</w:t>
      </w:r>
      <w:r w:rsidR="00E43AD0" w:rsidRPr="00E13177">
        <w:rPr>
          <w:sz w:val="20"/>
          <w:szCs w:val="20"/>
        </w:rPr>
        <w:t>3</w:t>
      </w:r>
      <w:r w:rsidR="007D1D4F" w:rsidRPr="00E13177">
        <w:rPr>
          <w:sz w:val="20"/>
          <w:szCs w:val="20"/>
        </w:rPr>
        <w:t xml:space="preserve"> of the </w:t>
      </w:r>
      <w:r w:rsidR="00537E1B" w:rsidRPr="00E13177">
        <w:rPr>
          <w:sz w:val="20"/>
          <w:szCs w:val="20"/>
        </w:rPr>
        <w:t>CGR</w:t>
      </w:r>
      <w:r w:rsidR="00E7664A" w:rsidRPr="00E13177">
        <w:rPr>
          <w:sz w:val="20"/>
          <w:szCs w:val="20"/>
        </w:rPr>
        <w:t>P</w:t>
      </w:r>
      <w:r w:rsidR="00537E1B" w:rsidRPr="00E13177">
        <w:rPr>
          <w:sz w:val="20"/>
          <w:szCs w:val="20"/>
        </w:rPr>
        <w:t>s</w:t>
      </w:r>
      <w:r w:rsidR="007D1D4F" w:rsidRPr="00E13177">
        <w:rPr>
          <w:sz w:val="20"/>
          <w:szCs w:val="20"/>
        </w:rPr>
        <w:t xml:space="preserve">. </w:t>
      </w:r>
    </w:p>
    <w:p w14:paraId="0F7A50E2" w14:textId="6ED87395" w:rsidR="000516BA" w:rsidRPr="00BA77DB" w:rsidRDefault="000516BA" w:rsidP="000516BA">
      <w:pPr>
        <w:pStyle w:val="Heading1Numbered"/>
        <w:rPr>
          <w:sz w:val="32"/>
          <w:szCs w:val="32"/>
        </w:rPr>
      </w:pPr>
      <w:bookmarkStart w:id="69" w:name="_Toc178694901"/>
      <w:r w:rsidRPr="00BA77DB">
        <w:rPr>
          <w:sz w:val="32"/>
          <w:szCs w:val="32"/>
        </w:rPr>
        <w:t>Probity</w:t>
      </w:r>
      <w:bookmarkEnd w:id="69"/>
    </w:p>
    <w:p w14:paraId="36C2B06C" w14:textId="77777777" w:rsidR="00C60713" w:rsidRPr="00E13177" w:rsidRDefault="00924345" w:rsidP="006137A3">
      <w:pPr>
        <w:pStyle w:val="Boxed2Text"/>
        <w:rPr>
          <w:sz w:val="20"/>
          <w:szCs w:val="20"/>
        </w:rPr>
      </w:pPr>
      <w:r w:rsidRPr="00E13177">
        <w:rPr>
          <w:sz w:val="20"/>
          <w:szCs w:val="20"/>
        </w:rPr>
        <w:t>Grants administration by officials and grantees incorporates appropriate safeguards against fraud, corruption, unlawful activities and other inappropriate behaviour.</w:t>
      </w:r>
      <w:r w:rsidR="00950019" w:rsidRPr="00E13177">
        <w:rPr>
          <w:sz w:val="20"/>
          <w:szCs w:val="20"/>
        </w:rPr>
        <w:t xml:space="preserve"> </w:t>
      </w:r>
    </w:p>
    <w:p w14:paraId="3161A455" w14:textId="429DB201" w:rsidR="006137A3" w:rsidRPr="00E13177" w:rsidRDefault="00924345" w:rsidP="006137A3">
      <w:pPr>
        <w:pStyle w:val="Boxed2Text"/>
        <w:rPr>
          <w:sz w:val="20"/>
          <w:szCs w:val="20"/>
        </w:rPr>
      </w:pPr>
      <w:r w:rsidRPr="00E13177">
        <w:rPr>
          <w:sz w:val="20"/>
          <w:szCs w:val="20"/>
        </w:rPr>
        <w:t>Outline here what will be required of grantees in relation to monitoring, managing and reporting fraud, corruption and unlawful activities.</w:t>
      </w:r>
      <w:r w:rsidR="006137A3" w:rsidRPr="00E13177">
        <w:rPr>
          <w:sz w:val="20"/>
          <w:szCs w:val="20"/>
        </w:rPr>
        <w:t xml:space="preserve"> </w:t>
      </w:r>
    </w:p>
    <w:p w14:paraId="6A9555AD" w14:textId="77777777" w:rsidR="006137A3" w:rsidRPr="00E13177" w:rsidRDefault="00924345" w:rsidP="006137A3">
      <w:pPr>
        <w:pStyle w:val="Boxed2Text"/>
        <w:rPr>
          <w:sz w:val="20"/>
          <w:szCs w:val="20"/>
        </w:rPr>
      </w:pPr>
      <w:r w:rsidRPr="00E13177">
        <w:rPr>
          <w:b/>
          <w:bCs/>
          <w:sz w:val="20"/>
          <w:szCs w:val="20"/>
          <w:u w:val="single"/>
        </w:rPr>
        <w:t>NOTE</w:t>
      </w:r>
      <w:r w:rsidRPr="00E13177">
        <w:rPr>
          <w:sz w:val="20"/>
          <w:szCs w:val="20"/>
        </w:rPr>
        <w:t xml:space="preserve">: Accountable authorities </w:t>
      </w:r>
      <w:r w:rsidRPr="00E13177">
        <w:rPr>
          <w:b/>
          <w:bCs/>
          <w:sz w:val="20"/>
          <w:szCs w:val="20"/>
        </w:rPr>
        <w:t>must</w:t>
      </w:r>
      <w:r w:rsidRPr="00E13177">
        <w:rPr>
          <w:sz w:val="20"/>
          <w:szCs w:val="20"/>
        </w:rPr>
        <w:t xml:space="preserve"> ensure that entity fraud and corruption procedures and practices comply with section 10 of the PGPA Rule including as it relates to grants administration.</w:t>
      </w:r>
      <w:r w:rsidR="006137A3" w:rsidRPr="00E13177">
        <w:rPr>
          <w:sz w:val="20"/>
          <w:szCs w:val="20"/>
        </w:rPr>
        <w:t xml:space="preserve"> </w:t>
      </w:r>
    </w:p>
    <w:p w14:paraId="5E1F2BB7" w14:textId="77777777" w:rsidR="006137A3" w:rsidRPr="00E13177" w:rsidRDefault="00924345" w:rsidP="006137A3">
      <w:pPr>
        <w:pStyle w:val="Boxed2Text"/>
        <w:rPr>
          <w:b/>
          <w:sz w:val="20"/>
          <w:szCs w:val="20"/>
        </w:rPr>
      </w:pPr>
      <w:r w:rsidRPr="00E13177">
        <w:rPr>
          <w:b/>
          <w:i/>
          <w:iCs/>
          <w:sz w:val="20"/>
          <w:szCs w:val="20"/>
        </w:rPr>
        <w:t>National Anti-Corruption Commission Act 2022</w:t>
      </w:r>
      <w:r w:rsidRPr="00E13177">
        <w:rPr>
          <w:b/>
          <w:sz w:val="20"/>
          <w:szCs w:val="20"/>
        </w:rPr>
        <w:t xml:space="preserve"> (NACC Act)</w:t>
      </w:r>
      <w:r w:rsidR="006137A3" w:rsidRPr="00E13177">
        <w:rPr>
          <w:b/>
          <w:sz w:val="20"/>
          <w:szCs w:val="20"/>
        </w:rPr>
        <w:t xml:space="preserve"> </w:t>
      </w:r>
    </w:p>
    <w:p w14:paraId="0D69782A" w14:textId="77777777" w:rsidR="006137A3" w:rsidRPr="00E13177" w:rsidRDefault="00924345" w:rsidP="006137A3">
      <w:pPr>
        <w:pStyle w:val="Boxed2Text"/>
        <w:rPr>
          <w:sz w:val="20"/>
          <w:szCs w:val="20"/>
        </w:rPr>
      </w:pPr>
      <w:r w:rsidRPr="00E13177">
        <w:rPr>
          <w:sz w:val="20"/>
          <w:szCs w:val="20"/>
        </w:rPr>
        <w:t>The NACC Act came into effect on 1 July 2023. The NACC enhances integrity in the Commonwealth public sector by deterring, detecting and preventing corrupt conduct involving commonwealth public officials. Grantees are subject to the NACC Act and may be investigated by the NACC for corrupt conduct.</w:t>
      </w:r>
      <w:r w:rsidR="006137A3" w:rsidRPr="00E13177">
        <w:rPr>
          <w:sz w:val="20"/>
          <w:szCs w:val="20"/>
        </w:rPr>
        <w:t xml:space="preserve"> </w:t>
      </w:r>
    </w:p>
    <w:p w14:paraId="7514B161" w14:textId="1A0BCBF9" w:rsidR="00924345" w:rsidRPr="00E13177" w:rsidRDefault="00924345" w:rsidP="00E5214A">
      <w:pPr>
        <w:pStyle w:val="Boxed2Text"/>
        <w:rPr>
          <w:sz w:val="20"/>
          <w:szCs w:val="20"/>
        </w:rPr>
      </w:pPr>
      <w:r w:rsidRPr="00E13177">
        <w:rPr>
          <w:sz w:val="20"/>
          <w:szCs w:val="20"/>
        </w:rPr>
        <w:t xml:space="preserve">Officials and grantees should be aware of their obligations under the </w:t>
      </w:r>
      <w:hyperlink r:id="rId22" w:history="1">
        <w:r w:rsidRPr="00E13177">
          <w:rPr>
            <w:rStyle w:val="Hyperlink"/>
            <w:rFonts w:cstheme="minorBidi"/>
            <w:sz w:val="20"/>
            <w:szCs w:val="20"/>
          </w:rPr>
          <w:t>NACC Act</w:t>
        </w:r>
      </w:hyperlink>
      <w:r w:rsidR="0031433F" w:rsidRPr="00E13177">
        <w:rPr>
          <w:sz w:val="20"/>
          <w:szCs w:val="20"/>
        </w:rPr>
        <w:t>.</w:t>
      </w:r>
    </w:p>
    <w:p w14:paraId="49F402C8" w14:textId="3FC659D8" w:rsidR="00016701" w:rsidRPr="00E13177" w:rsidRDefault="00016701" w:rsidP="00016701">
      <w:pPr>
        <w:rPr>
          <w:sz w:val="20"/>
          <w:szCs w:val="20"/>
        </w:rPr>
      </w:pPr>
      <w:r w:rsidRPr="00E13177">
        <w:rPr>
          <w:sz w:val="20"/>
          <w:szCs w:val="20"/>
        </w:rPr>
        <w:t xml:space="preserve">The Australian Government will make sure that the grant opportunity </w:t>
      </w:r>
      <w:r w:rsidR="00B6103D" w:rsidRPr="00E13177">
        <w:rPr>
          <w:sz w:val="20"/>
          <w:szCs w:val="20"/>
        </w:rPr>
        <w:t xml:space="preserve">is conducted </w:t>
      </w:r>
      <w:r w:rsidRPr="00E13177">
        <w:rPr>
          <w:sz w:val="20"/>
          <w:szCs w:val="20"/>
        </w:rPr>
        <w:t xml:space="preserve">according to the published grant opportunity guidelines, incorporates appropriate safeguards against fraud and corruption, unlawful activities and other inappropriate conduct and is consistent with the CGRPs. </w:t>
      </w:r>
    </w:p>
    <w:p w14:paraId="0793A534" w14:textId="39D7E80E" w:rsidR="00BA77DB" w:rsidRPr="00E13177" w:rsidRDefault="00016701" w:rsidP="00016701">
      <w:pPr>
        <w:rPr>
          <w:sz w:val="20"/>
          <w:szCs w:val="20"/>
        </w:rPr>
      </w:pPr>
      <w:r w:rsidRPr="00E13177">
        <w:rPr>
          <w:sz w:val="20"/>
          <w:szCs w:val="20"/>
        </w:rPr>
        <w:t xml:space="preserve">[You should be aware of your obligations under the </w:t>
      </w:r>
      <w:r w:rsidRPr="00E13177">
        <w:rPr>
          <w:i/>
          <w:iCs/>
          <w:sz w:val="20"/>
          <w:szCs w:val="20"/>
        </w:rPr>
        <w:t>National Anti-Corruption Act 202</w:t>
      </w:r>
      <w:r w:rsidR="0041243D" w:rsidRPr="00E13177">
        <w:rPr>
          <w:i/>
          <w:iCs/>
          <w:sz w:val="20"/>
          <w:szCs w:val="20"/>
        </w:rPr>
        <w:t>2</w:t>
      </w:r>
      <w:r w:rsidRPr="00E13177">
        <w:rPr>
          <w:sz w:val="20"/>
          <w:szCs w:val="20"/>
        </w:rPr>
        <w:t xml:space="preserve">, noting that under the Act grantees will generally be considered ‘contracted services providers’ [see </w:t>
      </w:r>
      <w:hyperlink r:id="rId23" w:history="1">
        <w:r w:rsidR="000651B3" w:rsidRPr="00E13177">
          <w:rPr>
            <w:rStyle w:val="Hyperlink"/>
            <w:rFonts w:cstheme="minorBidi"/>
            <w:sz w:val="20"/>
            <w:szCs w:val="20"/>
          </w:rPr>
          <w:t>https://www.nacc.gov.au/resource-centre/nacc-fact-sheets</w:t>
        </w:r>
      </w:hyperlink>
      <w:r w:rsidRPr="00E13177">
        <w:rPr>
          <w:sz w:val="20"/>
          <w:szCs w:val="20"/>
        </w:rPr>
        <w:t>]</w:t>
      </w:r>
    </w:p>
    <w:p w14:paraId="517C879E" w14:textId="587C6634" w:rsidR="00016701" w:rsidRPr="00E13177" w:rsidRDefault="00BA77DB" w:rsidP="00BA77DB">
      <w:pPr>
        <w:suppressAutoHyphens w:val="0"/>
        <w:spacing w:before="0" w:after="120" w:line="440" w:lineRule="atLeast"/>
        <w:rPr>
          <w:sz w:val="20"/>
          <w:szCs w:val="20"/>
        </w:rPr>
      </w:pPr>
      <w:r w:rsidRPr="00E13177">
        <w:rPr>
          <w:sz w:val="20"/>
          <w:szCs w:val="20"/>
        </w:rPr>
        <w:br w:type="page"/>
      </w:r>
    </w:p>
    <w:p w14:paraId="1B1CA4CF" w14:textId="77777777" w:rsidR="002F13E7" w:rsidRPr="00F00023" w:rsidDel="00D505A5" w:rsidRDefault="002F13E7" w:rsidP="002F13E7">
      <w:pPr>
        <w:pStyle w:val="Heading1Numbered"/>
        <w:rPr>
          <w:sz w:val="32"/>
          <w:szCs w:val="32"/>
        </w:rPr>
      </w:pPr>
      <w:bookmarkStart w:id="70" w:name="_Toc178694902"/>
      <w:r w:rsidRPr="00F00023">
        <w:rPr>
          <w:sz w:val="32"/>
          <w:szCs w:val="32"/>
        </w:rPr>
        <w:lastRenderedPageBreak/>
        <w:t>Grant evaluation</w:t>
      </w:r>
      <w:bookmarkEnd w:id="70"/>
      <w:r w:rsidRPr="00F00023">
        <w:rPr>
          <w:sz w:val="32"/>
          <w:szCs w:val="32"/>
        </w:rPr>
        <w:t xml:space="preserve"> </w:t>
      </w:r>
    </w:p>
    <w:p w14:paraId="34EB4A81" w14:textId="7614AB71" w:rsidR="002F13E7" w:rsidRPr="00E13177" w:rsidRDefault="002F13E7" w:rsidP="002F13E7">
      <w:pPr>
        <w:pStyle w:val="Boxed2Text"/>
        <w:rPr>
          <w:sz w:val="20"/>
          <w:szCs w:val="20"/>
        </w:rPr>
      </w:pPr>
      <w:r w:rsidRPr="00E13177">
        <w:rPr>
          <w:b/>
          <w:sz w:val="20"/>
          <w:szCs w:val="20"/>
        </w:rPr>
        <w:t>Template instructions:</w:t>
      </w:r>
      <w:r w:rsidRPr="00E13177">
        <w:rPr>
          <w:sz w:val="20"/>
          <w:szCs w:val="20"/>
        </w:rPr>
        <w:t xml:space="preserve"> The </w:t>
      </w:r>
      <w:hyperlink r:id="rId24" w:history="1">
        <w:r w:rsidRPr="00E13177">
          <w:rPr>
            <w:rStyle w:val="Hyperlink"/>
            <w:rFonts w:cstheme="minorBidi"/>
            <w:i/>
            <w:sz w:val="20"/>
            <w:szCs w:val="20"/>
          </w:rPr>
          <w:t>P</w:t>
        </w:r>
        <w:r w:rsidR="00CA4E08" w:rsidRPr="00E13177">
          <w:rPr>
            <w:rStyle w:val="Hyperlink"/>
            <w:rFonts w:cstheme="minorBidi"/>
            <w:i/>
            <w:sz w:val="20"/>
            <w:szCs w:val="20"/>
          </w:rPr>
          <w:t xml:space="preserve">ublic </w:t>
        </w:r>
        <w:r w:rsidRPr="00E13177">
          <w:rPr>
            <w:rStyle w:val="Hyperlink"/>
            <w:rFonts w:cstheme="minorBidi"/>
            <w:i/>
            <w:sz w:val="20"/>
            <w:szCs w:val="20"/>
          </w:rPr>
          <w:t>G</w:t>
        </w:r>
        <w:r w:rsidR="00CA4E08" w:rsidRPr="00E13177">
          <w:rPr>
            <w:rStyle w:val="Hyperlink"/>
            <w:rFonts w:cstheme="minorBidi"/>
            <w:i/>
            <w:sz w:val="20"/>
            <w:szCs w:val="20"/>
          </w:rPr>
          <w:t xml:space="preserve">overnance, </w:t>
        </w:r>
        <w:r w:rsidRPr="00E13177">
          <w:rPr>
            <w:rStyle w:val="Hyperlink"/>
            <w:rFonts w:cstheme="minorBidi"/>
            <w:i/>
            <w:sz w:val="20"/>
            <w:szCs w:val="20"/>
          </w:rPr>
          <w:t>P</w:t>
        </w:r>
        <w:r w:rsidR="00CA4E08" w:rsidRPr="00E13177">
          <w:rPr>
            <w:rStyle w:val="Hyperlink"/>
            <w:rFonts w:cstheme="minorBidi"/>
            <w:i/>
            <w:sz w:val="20"/>
            <w:szCs w:val="20"/>
          </w:rPr>
          <w:t xml:space="preserve">erformance </w:t>
        </w:r>
        <w:r w:rsidRPr="00E13177">
          <w:rPr>
            <w:rStyle w:val="Hyperlink"/>
            <w:rFonts w:cstheme="minorBidi"/>
            <w:i/>
            <w:sz w:val="20"/>
            <w:szCs w:val="20"/>
          </w:rPr>
          <w:t>A</w:t>
        </w:r>
        <w:r w:rsidR="00CA4E08" w:rsidRPr="00E13177">
          <w:rPr>
            <w:rStyle w:val="Hyperlink"/>
            <w:rFonts w:cstheme="minorBidi"/>
            <w:i/>
            <w:sz w:val="20"/>
            <w:szCs w:val="20"/>
          </w:rPr>
          <w:t>ccountability</w:t>
        </w:r>
        <w:r w:rsidRPr="00E13177">
          <w:rPr>
            <w:rStyle w:val="Hyperlink"/>
            <w:rFonts w:cstheme="minorBidi"/>
            <w:i/>
            <w:sz w:val="20"/>
            <w:szCs w:val="20"/>
          </w:rPr>
          <w:t xml:space="preserve"> Act</w:t>
        </w:r>
        <w:r w:rsidR="00CA4E08" w:rsidRPr="00E13177">
          <w:rPr>
            <w:rStyle w:val="Hyperlink"/>
            <w:rFonts w:cstheme="minorBidi"/>
            <w:i/>
            <w:sz w:val="20"/>
            <w:szCs w:val="20"/>
          </w:rPr>
          <w:t xml:space="preserve"> 2013</w:t>
        </w:r>
      </w:hyperlink>
      <w:r w:rsidRPr="00E13177">
        <w:rPr>
          <w:i/>
          <w:sz w:val="20"/>
          <w:szCs w:val="20"/>
        </w:rPr>
        <w:t xml:space="preserve"> </w:t>
      </w:r>
      <w:r w:rsidRPr="00E13177">
        <w:rPr>
          <w:sz w:val="20"/>
          <w:szCs w:val="20"/>
        </w:rPr>
        <w:t>and the CGR</w:t>
      </w:r>
      <w:r w:rsidR="00E7664A" w:rsidRPr="00E13177">
        <w:rPr>
          <w:sz w:val="20"/>
          <w:szCs w:val="20"/>
        </w:rPr>
        <w:t>P</w:t>
      </w:r>
      <w:r w:rsidRPr="00E13177">
        <w:rPr>
          <w:sz w:val="20"/>
          <w:szCs w:val="20"/>
        </w:rPr>
        <w:t xml:space="preserve">s require appropriate performance and evaluation mechanisms to be developed as part of any government financial activity. If successful applicants are required to provide information following acquittal to assist in the evaluation, this information and the relevant details should be provided in this section. </w:t>
      </w:r>
    </w:p>
    <w:p w14:paraId="4195FE45" w14:textId="77777777" w:rsidR="009478F4" w:rsidRPr="00E13177" w:rsidRDefault="002F13E7" w:rsidP="00733E22">
      <w:pPr>
        <w:pStyle w:val="Bullet1"/>
        <w:numPr>
          <w:ilvl w:val="0"/>
          <w:numId w:val="0"/>
        </w:numPr>
        <w:rPr>
          <w:sz w:val="20"/>
          <w:szCs w:val="20"/>
        </w:rPr>
      </w:pPr>
      <w:r w:rsidRPr="00E13177">
        <w:rPr>
          <w:sz w:val="20"/>
          <w:szCs w:val="20"/>
        </w:rPr>
        <w:t>The</w:t>
      </w:r>
      <w:r w:rsidRPr="00E13177">
        <w:rPr>
          <w:b/>
          <w:color w:val="642416" w:themeColor="accent3" w:themeShade="80"/>
          <w:sz w:val="20"/>
          <w:szCs w:val="20"/>
        </w:rPr>
        <w:t xml:space="preserve"> </w:t>
      </w:r>
      <w:r w:rsidR="00BF7AB9" w:rsidRPr="00E13177">
        <w:rPr>
          <w:sz w:val="20"/>
          <w:szCs w:val="20"/>
        </w:rPr>
        <w:t>[</w:t>
      </w:r>
      <w:r w:rsidRPr="00E13177">
        <w:rPr>
          <w:sz w:val="20"/>
          <w:szCs w:val="20"/>
        </w:rPr>
        <w:t>relevant Commonwealth entity</w:t>
      </w:r>
      <w:r w:rsidR="00BF7AB9" w:rsidRPr="00E13177">
        <w:rPr>
          <w:sz w:val="20"/>
          <w:szCs w:val="20"/>
        </w:rPr>
        <w:t>]</w:t>
      </w:r>
      <w:r w:rsidRPr="00E13177">
        <w:rPr>
          <w:sz w:val="20"/>
          <w:szCs w:val="20"/>
        </w:rPr>
        <w:t xml:space="preserve"> will evaluate </w:t>
      </w:r>
      <w:r w:rsidR="009478F4" w:rsidRPr="00E13177">
        <w:rPr>
          <w:sz w:val="20"/>
          <w:szCs w:val="20"/>
        </w:rPr>
        <w:t>this grant</w:t>
      </w:r>
      <w:r w:rsidRPr="00E13177">
        <w:rPr>
          <w:color w:val="642416" w:themeColor="accent3" w:themeShade="80"/>
          <w:sz w:val="20"/>
          <w:szCs w:val="20"/>
        </w:rPr>
        <w:t xml:space="preserve"> </w:t>
      </w:r>
      <w:r w:rsidRPr="00E13177">
        <w:rPr>
          <w:sz w:val="20"/>
          <w:szCs w:val="20"/>
        </w:rPr>
        <w:t>to measure how well the outcomes and</w:t>
      </w:r>
      <w:r w:rsidR="009478F4" w:rsidRPr="00E13177">
        <w:rPr>
          <w:sz w:val="20"/>
          <w:szCs w:val="20"/>
        </w:rPr>
        <w:t xml:space="preserve"> objectives have been achieved.</w:t>
      </w:r>
    </w:p>
    <w:p w14:paraId="650088BE" w14:textId="5F3768CE" w:rsidR="0041238B" w:rsidRPr="00E13177" w:rsidRDefault="00943877" w:rsidP="00024AFE">
      <w:pPr>
        <w:pStyle w:val="Bullet1"/>
        <w:numPr>
          <w:ilvl w:val="0"/>
          <w:numId w:val="0"/>
        </w:numPr>
        <w:rPr>
          <w:sz w:val="20"/>
          <w:szCs w:val="20"/>
        </w:rPr>
      </w:pPr>
      <w:r w:rsidRPr="00E13177">
        <w:rPr>
          <w:sz w:val="20"/>
          <w:szCs w:val="20"/>
        </w:rPr>
        <w:t>[I</w:t>
      </w:r>
      <w:r w:rsidR="002F13E7" w:rsidRPr="00E13177">
        <w:rPr>
          <w:sz w:val="20"/>
          <w:szCs w:val="20"/>
        </w:rPr>
        <w:t xml:space="preserve">f </w:t>
      </w:r>
      <w:r w:rsidR="00BF7AB9" w:rsidRPr="00E13177">
        <w:rPr>
          <w:sz w:val="20"/>
          <w:szCs w:val="20"/>
        </w:rPr>
        <w:t>applicable</w:t>
      </w:r>
      <w:r w:rsidR="002F13E7" w:rsidRPr="00E13177">
        <w:rPr>
          <w:sz w:val="20"/>
          <w:szCs w:val="20"/>
        </w:rPr>
        <w:t>] Your grant agreement requires you to provide information to help with this evaluation.</w:t>
      </w:r>
      <w:bookmarkEnd w:id="68"/>
      <w:r w:rsidR="0041238B" w:rsidRPr="00E13177">
        <w:rPr>
          <w:sz w:val="20"/>
          <w:szCs w:val="20"/>
        </w:rPr>
        <w:br w:type="page"/>
      </w:r>
    </w:p>
    <w:p w14:paraId="5D8B3EAE" w14:textId="77777777" w:rsidR="004B4D2B" w:rsidRDefault="004B4D2B" w:rsidP="004B4D2B">
      <w:pPr>
        <w:pStyle w:val="Heading2"/>
      </w:pPr>
      <w:bookmarkStart w:id="71" w:name="_Toc162247207"/>
      <w:bookmarkStart w:id="72" w:name="_Toc178694903"/>
      <w:r w:rsidRPr="002D2607">
        <w:lastRenderedPageBreak/>
        <w:t>Glossary</w:t>
      </w:r>
      <w:bookmarkEnd w:id="71"/>
      <w:bookmarkEnd w:id="72"/>
    </w:p>
    <w:p w14:paraId="1DC560FB" w14:textId="77777777" w:rsidR="006941F8" w:rsidRPr="00E13177" w:rsidRDefault="006941F8" w:rsidP="006941F8">
      <w:pPr>
        <w:pStyle w:val="Boxed2Heading"/>
        <w:rPr>
          <w:sz w:val="20"/>
          <w:szCs w:val="20"/>
        </w:rPr>
      </w:pPr>
      <w:r w:rsidRPr="00E13177">
        <w:rPr>
          <w:sz w:val="20"/>
          <w:szCs w:val="20"/>
        </w:rPr>
        <w:t>Template instructions:</w:t>
      </w:r>
    </w:p>
    <w:p w14:paraId="2A8C8A44" w14:textId="43474F2D" w:rsidR="006941F8" w:rsidRPr="00E13177" w:rsidRDefault="006941F8" w:rsidP="006941F8">
      <w:pPr>
        <w:pStyle w:val="Boxed2Heading"/>
        <w:rPr>
          <w:b w:val="0"/>
          <w:bCs/>
          <w:sz w:val="20"/>
          <w:szCs w:val="20"/>
        </w:rPr>
      </w:pPr>
      <w:r w:rsidRPr="00E13177">
        <w:rPr>
          <w:b w:val="0"/>
          <w:bCs/>
          <w:sz w:val="20"/>
          <w:szCs w:val="20"/>
        </w:rPr>
        <w:t>The Glossary terms can be deleted or added in line with the requirements of your application template</w:t>
      </w:r>
      <w:r w:rsidR="003824CD" w:rsidRPr="00E13177">
        <w:rPr>
          <w:b w:val="0"/>
          <w:bCs/>
          <w:sz w:val="20"/>
          <w:szCs w:val="20"/>
        </w:rPr>
        <w:t xml:space="preserve">. </w:t>
      </w:r>
      <w:r w:rsidR="003824CD" w:rsidRPr="00E13177">
        <w:rPr>
          <w:b w:val="0"/>
          <w:bCs/>
          <w:iCs/>
          <w:sz w:val="20"/>
          <w:szCs w:val="20"/>
        </w:rPr>
        <w:t>Do not amend the listed terms or their definitions that are in the table below – these must remain consistent with the definitions in the CGRPs.</w:t>
      </w: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341"/>
        <w:gridCol w:w="5723"/>
      </w:tblGrid>
      <w:tr w:rsidR="00054979" w:rsidRPr="00085EED" w14:paraId="7ACF25AD" w14:textId="77777777" w:rsidTr="000B21B6">
        <w:trPr>
          <w:cantSplit/>
          <w:tblHeader/>
        </w:trPr>
        <w:tc>
          <w:tcPr>
            <w:tcW w:w="1843" w:type="pct"/>
            <w:shd w:val="clear" w:color="auto" w:fill="264F90"/>
            <w:vAlign w:val="center"/>
          </w:tcPr>
          <w:p w14:paraId="00BC7A55" w14:textId="77777777" w:rsidR="00054979" w:rsidRPr="000B21B6" w:rsidRDefault="00054979" w:rsidP="00986391">
            <w:pPr>
              <w:spacing w:before="60"/>
              <w:rPr>
                <w:b/>
                <w:bCs/>
                <w:iCs/>
                <w:color w:val="FFFFFF" w:themeColor="background1"/>
                <w:sz w:val="20"/>
                <w:szCs w:val="20"/>
              </w:rPr>
            </w:pPr>
            <w:r w:rsidRPr="000B21B6">
              <w:rPr>
                <w:b/>
                <w:bCs/>
                <w:iCs/>
                <w:color w:val="FFFFFF" w:themeColor="background1"/>
                <w:sz w:val="20"/>
                <w:szCs w:val="20"/>
              </w:rPr>
              <w:t>Term</w:t>
            </w:r>
          </w:p>
        </w:tc>
        <w:tc>
          <w:tcPr>
            <w:tcW w:w="3157" w:type="pct"/>
            <w:shd w:val="clear" w:color="auto" w:fill="264F90"/>
            <w:vAlign w:val="center"/>
          </w:tcPr>
          <w:p w14:paraId="59ADC799" w14:textId="77777777" w:rsidR="00054979" w:rsidRPr="000B21B6" w:rsidRDefault="00054979" w:rsidP="00986391">
            <w:pPr>
              <w:spacing w:before="60"/>
              <w:rPr>
                <w:b/>
                <w:bCs/>
                <w:iCs/>
                <w:color w:val="FFFFFF" w:themeColor="background1"/>
                <w:sz w:val="20"/>
                <w:szCs w:val="20"/>
              </w:rPr>
            </w:pPr>
            <w:r w:rsidRPr="000B21B6">
              <w:rPr>
                <w:b/>
                <w:bCs/>
                <w:iCs/>
                <w:color w:val="FFFFFF" w:themeColor="background1"/>
                <w:sz w:val="20"/>
                <w:szCs w:val="20"/>
              </w:rPr>
              <w:t>Definition</w:t>
            </w:r>
          </w:p>
        </w:tc>
      </w:tr>
      <w:tr w:rsidR="00054979" w:rsidRPr="00085EED" w14:paraId="7952C52A" w14:textId="77777777" w:rsidTr="00A6288D">
        <w:trPr>
          <w:cantSplit/>
        </w:trPr>
        <w:tc>
          <w:tcPr>
            <w:tcW w:w="1843" w:type="pct"/>
          </w:tcPr>
          <w:p w14:paraId="77E55521" w14:textId="77777777" w:rsidR="00054979" w:rsidRPr="00E13177" w:rsidRDefault="00054979" w:rsidP="00986391">
            <w:pPr>
              <w:spacing w:before="60"/>
              <w:rPr>
                <w:rFonts w:cstheme="minorHAnsi"/>
                <w:sz w:val="20"/>
                <w:szCs w:val="20"/>
              </w:rPr>
            </w:pPr>
            <w:r w:rsidRPr="00E13177">
              <w:rPr>
                <w:rFonts w:cstheme="minorHAnsi"/>
                <w:sz w:val="20"/>
                <w:szCs w:val="20"/>
              </w:rPr>
              <w:t>accountable authority</w:t>
            </w:r>
          </w:p>
        </w:tc>
        <w:tc>
          <w:tcPr>
            <w:tcW w:w="3157" w:type="pct"/>
          </w:tcPr>
          <w:p w14:paraId="33FFD9C9" w14:textId="51F722DA" w:rsidR="00054979" w:rsidRPr="00E13177" w:rsidRDefault="00054979" w:rsidP="00986391">
            <w:pPr>
              <w:spacing w:before="60"/>
              <w:rPr>
                <w:rFonts w:cstheme="minorHAnsi"/>
                <w:sz w:val="20"/>
                <w:szCs w:val="20"/>
              </w:rPr>
            </w:pPr>
            <w:r w:rsidRPr="00E13177">
              <w:rPr>
                <w:rFonts w:cstheme="minorHAnsi"/>
                <w:sz w:val="20"/>
                <w:szCs w:val="20"/>
              </w:rPr>
              <w:t xml:space="preserve">see subsection 12(2) of the </w:t>
            </w:r>
            <w:hyperlink r:id="rId25" w:history="1">
              <w:r w:rsidR="008B5AB2" w:rsidRPr="00E13177">
                <w:rPr>
                  <w:rStyle w:val="Hyperlink"/>
                  <w:rFonts w:cstheme="minorHAnsi"/>
                  <w:i/>
                  <w:sz w:val="20"/>
                  <w:szCs w:val="20"/>
                </w:rPr>
                <w:t xml:space="preserve">Public Governance, Performance and Accountability Act 2013 </w:t>
              </w:r>
              <w:r w:rsidR="008B5AB2" w:rsidRPr="00E13177">
                <w:rPr>
                  <w:rStyle w:val="Hyperlink"/>
                  <w:rFonts w:cstheme="minorHAnsi"/>
                  <w:iCs/>
                  <w:sz w:val="20"/>
                  <w:szCs w:val="20"/>
                </w:rPr>
                <w:t>(PGPA Act)</w:t>
              </w:r>
            </w:hyperlink>
            <w:r w:rsidR="00FC099A" w:rsidRPr="00E13177">
              <w:rPr>
                <w:rFonts w:cstheme="minorHAnsi"/>
                <w:sz w:val="20"/>
                <w:szCs w:val="20"/>
              </w:rPr>
              <w:t>.</w:t>
            </w:r>
          </w:p>
        </w:tc>
      </w:tr>
      <w:tr w:rsidR="00054979" w:rsidRPr="00085EED" w14:paraId="63648931" w14:textId="77777777" w:rsidTr="00A6288D">
        <w:trPr>
          <w:cantSplit/>
        </w:trPr>
        <w:tc>
          <w:tcPr>
            <w:tcW w:w="1843" w:type="pct"/>
          </w:tcPr>
          <w:p w14:paraId="7762D198" w14:textId="77777777" w:rsidR="00054979" w:rsidRPr="00E13177" w:rsidRDefault="00054979" w:rsidP="00986391">
            <w:pPr>
              <w:spacing w:before="60"/>
              <w:rPr>
                <w:rFonts w:cstheme="minorHAnsi"/>
                <w:sz w:val="20"/>
                <w:szCs w:val="20"/>
              </w:rPr>
            </w:pPr>
            <w:r w:rsidRPr="00E13177">
              <w:rPr>
                <w:rFonts w:cstheme="minorHAnsi"/>
                <w:sz w:val="20"/>
                <w:szCs w:val="20"/>
              </w:rPr>
              <w:t>administering entity</w:t>
            </w:r>
          </w:p>
        </w:tc>
        <w:tc>
          <w:tcPr>
            <w:tcW w:w="3157" w:type="pct"/>
          </w:tcPr>
          <w:p w14:paraId="250F9F71" w14:textId="2AE6CB31" w:rsidR="00054979" w:rsidRPr="00E13177" w:rsidRDefault="00054979" w:rsidP="00986391">
            <w:pPr>
              <w:spacing w:before="60"/>
              <w:rPr>
                <w:rFonts w:cstheme="minorHAnsi"/>
                <w:sz w:val="20"/>
                <w:szCs w:val="20"/>
              </w:rPr>
            </w:pPr>
            <w:r w:rsidRPr="00E13177">
              <w:rPr>
                <w:rFonts w:cstheme="minorHAnsi"/>
                <w:sz w:val="20"/>
                <w:szCs w:val="20"/>
              </w:rPr>
              <w:t xml:space="preserve">when an entity that is not responsible for the policy, is responsible for the administration of part or </w:t>
            </w:r>
            <w:proofErr w:type="gramStart"/>
            <w:r w:rsidRPr="00E13177">
              <w:rPr>
                <w:rFonts w:cstheme="minorHAnsi"/>
                <w:sz w:val="20"/>
                <w:szCs w:val="20"/>
              </w:rPr>
              <w:t>all of</w:t>
            </w:r>
            <w:proofErr w:type="gramEnd"/>
            <w:r w:rsidRPr="00E13177">
              <w:rPr>
                <w:rFonts w:cstheme="minorHAnsi"/>
                <w:sz w:val="20"/>
                <w:szCs w:val="20"/>
              </w:rPr>
              <w:t xml:space="preserve"> the grant administration processes</w:t>
            </w:r>
            <w:r w:rsidR="00892AD7" w:rsidRPr="00E13177">
              <w:rPr>
                <w:rFonts w:cstheme="minorHAnsi"/>
                <w:sz w:val="20"/>
                <w:szCs w:val="20"/>
              </w:rPr>
              <w:t>.</w:t>
            </w:r>
          </w:p>
        </w:tc>
      </w:tr>
      <w:tr w:rsidR="003C6418" w:rsidRPr="00085EED" w14:paraId="11E3CF6F" w14:textId="77777777" w:rsidTr="00A6288D">
        <w:trPr>
          <w:cantSplit/>
        </w:trPr>
        <w:tc>
          <w:tcPr>
            <w:tcW w:w="1843" w:type="pct"/>
          </w:tcPr>
          <w:p w14:paraId="69607D15" w14:textId="79E80432" w:rsidR="003C6418" w:rsidRPr="00E13177" w:rsidRDefault="003C6418" w:rsidP="00986391">
            <w:pPr>
              <w:spacing w:before="60"/>
              <w:rPr>
                <w:rFonts w:cstheme="minorHAnsi"/>
                <w:sz w:val="20"/>
                <w:szCs w:val="20"/>
              </w:rPr>
            </w:pPr>
            <w:r w:rsidRPr="00E13177">
              <w:rPr>
                <w:rFonts w:cstheme="minorHAnsi"/>
                <w:sz w:val="20"/>
                <w:szCs w:val="20"/>
              </w:rPr>
              <w:t>Approver (or decision maker)</w:t>
            </w:r>
          </w:p>
        </w:tc>
        <w:tc>
          <w:tcPr>
            <w:tcW w:w="3157" w:type="pct"/>
          </w:tcPr>
          <w:p w14:paraId="35AB90EE" w14:textId="04CB9D79" w:rsidR="003C6418" w:rsidRPr="00E13177" w:rsidRDefault="007F2C81" w:rsidP="00986391">
            <w:pPr>
              <w:spacing w:before="60"/>
              <w:rPr>
                <w:rFonts w:cstheme="minorHAnsi"/>
                <w:sz w:val="20"/>
                <w:szCs w:val="20"/>
              </w:rPr>
            </w:pPr>
            <w:r w:rsidRPr="00E13177">
              <w:rPr>
                <w:rFonts w:eastAsia="Arial" w:cstheme="minorHAnsi"/>
                <w:sz w:val="20"/>
                <w:szCs w:val="20"/>
                <w:lang w:eastAsia="en-AU"/>
              </w:rPr>
              <w:t>refers to the person or group of people who decide to approve a grant and could be a minister, ministerial panel, accountable authority, official or third party.</w:t>
            </w:r>
          </w:p>
        </w:tc>
      </w:tr>
      <w:tr w:rsidR="00054979" w:rsidRPr="00085EED" w14:paraId="5A9ECFC1" w14:textId="77777777" w:rsidTr="00A6288D">
        <w:trPr>
          <w:cantSplit/>
        </w:trPr>
        <w:tc>
          <w:tcPr>
            <w:tcW w:w="1843" w:type="pct"/>
          </w:tcPr>
          <w:p w14:paraId="22F00028" w14:textId="77777777" w:rsidR="00054979" w:rsidRPr="00E13177" w:rsidRDefault="00054979" w:rsidP="00986391">
            <w:pPr>
              <w:spacing w:before="60"/>
              <w:rPr>
                <w:rFonts w:cstheme="minorHAnsi"/>
                <w:sz w:val="20"/>
                <w:szCs w:val="20"/>
              </w:rPr>
            </w:pPr>
            <w:r w:rsidRPr="00E13177">
              <w:rPr>
                <w:rFonts w:cstheme="minorHAnsi"/>
                <w:sz w:val="20"/>
                <w:szCs w:val="20"/>
              </w:rPr>
              <w:t>assessment criteria</w:t>
            </w:r>
          </w:p>
        </w:tc>
        <w:tc>
          <w:tcPr>
            <w:tcW w:w="3157" w:type="pct"/>
          </w:tcPr>
          <w:p w14:paraId="6C42D2D3" w14:textId="77777777" w:rsidR="00054979" w:rsidRPr="00E13177" w:rsidRDefault="00054979" w:rsidP="00986391">
            <w:pPr>
              <w:spacing w:before="60"/>
              <w:rPr>
                <w:rFonts w:cstheme="minorHAnsi"/>
                <w:sz w:val="20"/>
                <w:szCs w:val="20"/>
              </w:rPr>
            </w:pPr>
            <w:r w:rsidRPr="00E13177">
              <w:rPr>
                <w:rFonts w:cstheme="minorHAnsi"/>
                <w:sz w:val="20"/>
                <w:szCs w:val="20"/>
              </w:rPr>
              <w:t>are the specified principles or standards, against which applications will be judged. These criteria are also used to assess the merits of proposals and, in the case of a competitive grant opportunity, to determine application rankings.</w:t>
            </w:r>
          </w:p>
        </w:tc>
      </w:tr>
      <w:tr w:rsidR="00054979" w:rsidRPr="00085EED" w14:paraId="20D6EBF4" w14:textId="77777777" w:rsidTr="00A6288D">
        <w:trPr>
          <w:cantSplit/>
        </w:trPr>
        <w:tc>
          <w:tcPr>
            <w:tcW w:w="1843" w:type="pct"/>
          </w:tcPr>
          <w:p w14:paraId="1994F68F" w14:textId="77777777" w:rsidR="00054979" w:rsidRPr="00E13177" w:rsidRDefault="00054979" w:rsidP="00986391">
            <w:pPr>
              <w:spacing w:before="60"/>
              <w:rPr>
                <w:rFonts w:cstheme="minorHAnsi"/>
                <w:sz w:val="20"/>
                <w:szCs w:val="20"/>
              </w:rPr>
            </w:pPr>
            <w:r w:rsidRPr="00E13177">
              <w:rPr>
                <w:rFonts w:cstheme="minorHAnsi"/>
                <w:sz w:val="20"/>
                <w:szCs w:val="20"/>
              </w:rPr>
              <w:t>commencement date</w:t>
            </w:r>
          </w:p>
        </w:tc>
        <w:tc>
          <w:tcPr>
            <w:tcW w:w="3157" w:type="pct"/>
          </w:tcPr>
          <w:p w14:paraId="02C37E74" w14:textId="5C8CEDD5" w:rsidR="00054979" w:rsidRPr="00E13177" w:rsidRDefault="00054979" w:rsidP="00986391">
            <w:pPr>
              <w:spacing w:before="60"/>
              <w:rPr>
                <w:rFonts w:cstheme="minorHAnsi"/>
                <w:sz w:val="20"/>
                <w:szCs w:val="20"/>
              </w:rPr>
            </w:pPr>
            <w:r w:rsidRPr="00E13177">
              <w:rPr>
                <w:rFonts w:cstheme="minorHAnsi"/>
                <w:sz w:val="20"/>
                <w:szCs w:val="20"/>
              </w:rPr>
              <w:t>the expected start date for the grant activity</w:t>
            </w:r>
            <w:r w:rsidR="00892AD7" w:rsidRPr="00E13177">
              <w:rPr>
                <w:rFonts w:cstheme="minorHAnsi"/>
                <w:sz w:val="20"/>
                <w:szCs w:val="20"/>
              </w:rPr>
              <w:t>.</w:t>
            </w:r>
            <w:r w:rsidRPr="00E13177">
              <w:rPr>
                <w:rFonts w:cstheme="minorHAnsi"/>
                <w:sz w:val="20"/>
                <w:szCs w:val="20"/>
              </w:rPr>
              <w:t xml:space="preserve"> </w:t>
            </w:r>
          </w:p>
        </w:tc>
      </w:tr>
      <w:tr w:rsidR="00054979" w:rsidRPr="00085EED" w14:paraId="139BBA57" w14:textId="77777777" w:rsidTr="00A6288D">
        <w:trPr>
          <w:cantSplit/>
        </w:trPr>
        <w:tc>
          <w:tcPr>
            <w:tcW w:w="1843" w:type="pct"/>
          </w:tcPr>
          <w:p w14:paraId="7026B1E1" w14:textId="77777777" w:rsidR="00054979" w:rsidRPr="00E13177" w:rsidRDefault="00054979" w:rsidP="00986391">
            <w:pPr>
              <w:spacing w:before="60"/>
              <w:rPr>
                <w:rFonts w:cstheme="minorHAnsi"/>
                <w:sz w:val="20"/>
                <w:szCs w:val="20"/>
              </w:rPr>
            </w:pPr>
            <w:r w:rsidRPr="00E13177">
              <w:rPr>
                <w:rFonts w:cstheme="minorHAnsi"/>
                <w:sz w:val="20"/>
                <w:szCs w:val="20"/>
              </w:rPr>
              <w:t>completion date</w:t>
            </w:r>
          </w:p>
        </w:tc>
        <w:tc>
          <w:tcPr>
            <w:tcW w:w="3157" w:type="pct"/>
          </w:tcPr>
          <w:p w14:paraId="1782E519" w14:textId="4473D234" w:rsidR="00054979" w:rsidRPr="00E13177" w:rsidRDefault="00054979" w:rsidP="00986391">
            <w:pPr>
              <w:spacing w:before="60"/>
              <w:rPr>
                <w:rFonts w:cstheme="minorHAnsi"/>
                <w:sz w:val="20"/>
                <w:szCs w:val="20"/>
              </w:rPr>
            </w:pPr>
            <w:r w:rsidRPr="00E13177">
              <w:rPr>
                <w:rFonts w:cstheme="minorHAnsi"/>
                <w:sz w:val="20"/>
                <w:szCs w:val="20"/>
              </w:rPr>
              <w:t xml:space="preserve">the expected date </w:t>
            </w:r>
            <w:r w:rsidR="00892AD7" w:rsidRPr="00E13177">
              <w:rPr>
                <w:rFonts w:cstheme="minorHAnsi"/>
                <w:sz w:val="20"/>
                <w:szCs w:val="20"/>
              </w:rPr>
              <w:t xml:space="preserve">by which </w:t>
            </w:r>
            <w:r w:rsidRPr="00E13177">
              <w:rPr>
                <w:rFonts w:cstheme="minorHAnsi"/>
                <w:sz w:val="20"/>
                <w:szCs w:val="20"/>
              </w:rPr>
              <w:t xml:space="preserve">the grant activity must be </w:t>
            </w:r>
            <w:proofErr w:type="gramStart"/>
            <w:r w:rsidRPr="00E13177">
              <w:rPr>
                <w:rFonts w:cstheme="minorHAnsi"/>
                <w:sz w:val="20"/>
                <w:szCs w:val="20"/>
              </w:rPr>
              <w:t>completed</w:t>
            </w:r>
            <w:proofErr w:type="gramEnd"/>
            <w:r w:rsidRPr="00E13177">
              <w:rPr>
                <w:rFonts w:cstheme="minorHAnsi"/>
                <w:sz w:val="20"/>
                <w:szCs w:val="20"/>
              </w:rPr>
              <w:t xml:space="preserve"> and the grant spent</w:t>
            </w:r>
            <w:r w:rsidR="00892AD7" w:rsidRPr="00E13177">
              <w:rPr>
                <w:rFonts w:cstheme="minorHAnsi"/>
                <w:sz w:val="20"/>
                <w:szCs w:val="20"/>
              </w:rPr>
              <w:t>.</w:t>
            </w:r>
            <w:r w:rsidRPr="00E13177">
              <w:rPr>
                <w:rFonts w:cstheme="minorHAnsi"/>
                <w:sz w:val="20"/>
                <w:szCs w:val="20"/>
              </w:rPr>
              <w:t xml:space="preserve"> </w:t>
            </w:r>
          </w:p>
        </w:tc>
      </w:tr>
      <w:tr w:rsidR="000D6ACC" w:rsidRPr="00085EED" w14:paraId="63AF4107" w14:textId="77777777" w:rsidTr="00A6288D">
        <w:trPr>
          <w:cantSplit/>
        </w:trPr>
        <w:tc>
          <w:tcPr>
            <w:tcW w:w="1843" w:type="pct"/>
          </w:tcPr>
          <w:p w14:paraId="7C866C2A" w14:textId="4F242C45" w:rsidR="000D6ACC" w:rsidRPr="00E13177" w:rsidRDefault="000D6ACC" w:rsidP="00986391">
            <w:pPr>
              <w:spacing w:before="60"/>
              <w:rPr>
                <w:rFonts w:cstheme="minorHAnsi"/>
                <w:sz w:val="20"/>
                <w:szCs w:val="20"/>
              </w:rPr>
            </w:pPr>
            <w:r w:rsidRPr="00E13177">
              <w:rPr>
                <w:rFonts w:cstheme="minorHAnsi"/>
                <w:sz w:val="20"/>
                <w:szCs w:val="20"/>
              </w:rPr>
              <w:t>contracted service provider</w:t>
            </w:r>
          </w:p>
        </w:tc>
        <w:tc>
          <w:tcPr>
            <w:tcW w:w="3157" w:type="pct"/>
          </w:tcPr>
          <w:p w14:paraId="4BF07B19" w14:textId="2A53E61D" w:rsidR="000D6ACC" w:rsidRPr="00E13177" w:rsidRDefault="000D6ACC" w:rsidP="00986391">
            <w:pPr>
              <w:spacing w:before="60"/>
              <w:rPr>
                <w:rFonts w:cstheme="minorHAnsi"/>
                <w:sz w:val="20"/>
                <w:szCs w:val="20"/>
              </w:rPr>
            </w:pPr>
            <w:r w:rsidRPr="00E13177">
              <w:rPr>
                <w:rFonts w:cstheme="minorHAnsi"/>
                <w:sz w:val="20"/>
                <w:szCs w:val="20"/>
                <w:lang w:eastAsia="en-AU"/>
              </w:rPr>
              <w:t xml:space="preserve">A contracted service provider is a person who is a party </w:t>
            </w:r>
            <w:r w:rsidR="003824CD" w:rsidRPr="00E13177">
              <w:rPr>
                <w:rFonts w:cstheme="minorHAnsi"/>
                <w:sz w:val="20"/>
                <w:szCs w:val="20"/>
                <w:lang w:eastAsia="en-AU"/>
              </w:rPr>
              <w:t>t</w:t>
            </w:r>
            <w:r w:rsidRPr="00E13177">
              <w:rPr>
                <w:rFonts w:cstheme="minorHAnsi"/>
                <w:sz w:val="20"/>
                <w:szCs w:val="20"/>
                <w:lang w:eastAsia="en-AU"/>
              </w:rPr>
              <w:t>o a Commonwealth contract or is a party to a subcontract with a contracted service provider and is responsible for the provision of goods or services under contract, either directly or indirectly.</w:t>
            </w:r>
          </w:p>
        </w:tc>
      </w:tr>
      <w:tr w:rsidR="000D6ACC" w:rsidRPr="00085EED" w14:paraId="3D7B6309" w14:textId="77777777" w:rsidTr="00A6288D">
        <w:trPr>
          <w:cantSplit/>
        </w:trPr>
        <w:tc>
          <w:tcPr>
            <w:tcW w:w="1843" w:type="pct"/>
          </w:tcPr>
          <w:p w14:paraId="58484F4E" w14:textId="77777777" w:rsidR="000D6ACC" w:rsidRPr="00E13177" w:rsidRDefault="000D6ACC" w:rsidP="00986391">
            <w:pPr>
              <w:spacing w:before="60"/>
              <w:rPr>
                <w:rFonts w:cstheme="minorHAnsi"/>
                <w:sz w:val="20"/>
                <w:szCs w:val="20"/>
              </w:rPr>
            </w:pPr>
            <w:r w:rsidRPr="00E13177">
              <w:rPr>
                <w:rFonts w:cstheme="minorHAnsi"/>
                <w:sz w:val="20"/>
                <w:szCs w:val="20"/>
              </w:rPr>
              <w:t>co-sponsoring entity</w:t>
            </w:r>
          </w:p>
        </w:tc>
        <w:tc>
          <w:tcPr>
            <w:tcW w:w="3157" w:type="pct"/>
          </w:tcPr>
          <w:p w14:paraId="691749E9" w14:textId="6FAFBC7A" w:rsidR="000D6ACC" w:rsidRPr="00E13177" w:rsidRDefault="00FE4E05" w:rsidP="00986391">
            <w:pPr>
              <w:spacing w:before="60"/>
              <w:rPr>
                <w:rFonts w:cstheme="minorHAnsi"/>
                <w:sz w:val="20"/>
                <w:szCs w:val="20"/>
              </w:rPr>
            </w:pPr>
            <w:r w:rsidRPr="00E13177">
              <w:rPr>
                <w:rFonts w:cstheme="minorHAnsi"/>
                <w:sz w:val="20"/>
                <w:szCs w:val="20"/>
                <w:lang w:eastAsia="en-AU"/>
              </w:rPr>
              <w:t>when two or more entities are responsible for the outcomes associated with a policy and the related appropriation.</w:t>
            </w:r>
          </w:p>
        </w:tc>
      </w:tr>
      <w:tr w:rsidR="000D6ACC" w:rsidRPr="00085EED" w14:paraId="20D9602B" w14:textId="77777777" w:rsidTr="00A6288D">
        <w:trPr>
          <w:cantSplit/>
        </w:trPr>
        <w:tc>
          <w:tcPr>
            <w:tcW w:w="1843" w:type="pct"/>
          </w:tcPr>
          <w:p w14:paraId="41931F9E" w14:textId="77777777" w:rsidR="000D6ACC" w:rsidRPr="00E13177" w:rsidRDefault="000D6ACC" w:rsidP="00986391">
            <w:pPr>
              <w:spacing w:before="60"/>
              <w:rPr>
                <w:rFonts w:cstheme="minorHAnsi"/>
                <w:sz w:val="20"/>
                <w:szCs w:val="20"/>
              </w:rPr>
            </w:pPr>
            <w:r w:rsidRPr="00E13177">
              <w:rPr>
                <w:rFonts w:cstheme="minorHAnsi"/>
                <w:sz w:val="20"/>
                <w:szCs w:val="20"/>
              </w:rPr>
              <w:t>date of effect</w:t>
            </w:r>
          </w:p>
        </w:tc>
        <w:tc>
          <w:tcPr>
            <w:tcW w:w="3157" w:type="pct"/>
          </w:tcPr>
          <w:p w14:paraId="4430D7F3" w14:textId="77777777" w:rsidR="000D6ACC" w:rsidRPr="00E13177" w:rsidRDefault="000D6ACC" w:rsidP="00986391">
            <w:pPr>
              <w:spacing w:before="60"/>
              <w:rPr>
                <w:rFonts w:cstheme="minorHAnsi"/>
                <w:i/>
                <w:sz w:val="20"/>
                <w:szCs w:val="20"/>
              </w:rPr>
            </w:pPr>
            <w:r w:rsidRPr="00E13177">
              <w:rPr>
                <w:rFonts w:cstheme="minorHAnsi"/>
                <w:sz w:val="20"/>
                <w:szCs w:val="20"/>
              </w:rPr>
              <w:t xml:space="preserve">can be the date on which a grant agreement is signed or a specified starting date. Where there is no grant agreement, entities must publish information on individual grants as soon as practicable. </w:t>
            </w:r>
          </w:p>
        </w:tc>
      </w:tr>
      <w:tr w:rsidR="000D6ACC" w:rsidRPr="00085EED" w14:paraId="48A1EA06" w14:textId="77777777" w:rsidTr="00A6288D">
        <w:trPr>
          <w:cantSplit/>
        </w:trPr>
        <w:tc>
          <w:tcPr>
            <w:tcW w:w="1843" w:type="pct"/>
          </w:tcPr>
          <w:p w14:paraId="4E4B11C2" w14:textId="7A6A4C90" w:rsidR="000D6ACC" w:rsidRPr="00E13177" w:rsidRDefault="000D6ACC" w:rsidP="00986391">
            <w:pPr>
              <w:spacing w:before="60"/>
              <w:rPr>
                <w:rFonts w:cstheme="minorHAnsi"/>
                <w:sz w:val="20"/>
                <w:szCs w:val="20"/>
              </w:rPr>
            </w:pPr>
            <w:r w:rsidRPr="00E13177">
              <w:rPr>
                <w:rFonts w:cstheme="minorHAnsi"/>
                <w:sz w:val="20"/>
                <w:szCs w:val="20"/>
              </w:rPr>
              <w:t>decision maker</w:t>
            </w:r>
            <w:r w:rsidR="007F2C81" w:rsidRPr="00E13177">
              <w:rPr>
                <w:rFonts w:cstheme="minorHAnsi"/>
                <w:sz w:val="20"/>
                <w:szCs w:val="20"/>
              </w:rPr>
              <w:t xml:space="preserve"> (or approver)</w:t>
            </w:r>
          </w:p>
        </w:tc>
        <w:tc>
          <w:tcPr>
            <w:tcW w:w="3157" w:type="pct"/>
          </w:tcPr>
          <w:p w14:paraId="30F52BE6" w14:textId="7B555E8D" w:rsidR="000D6ACC" w:rsidRPr="00E13177" w:rsidRDefault="007F2C81" w:rsidP="00986391">
            <w:pPr>
              <w:spacing w:before="60"/>
              <w:rPr>
                <w:rFonts w:cstheme="minorHAnsi"/>
                <w:sz w:val="20"/>
                <w:szCs w:val="20"/>
              </w:rPr>
            </w:pPr>
            <w:r w:rsidRPr="00E13177">
              <w:rPr>
                <w:rFonts w:cstheme="minorHAnsi"/>
                <w:sz w:val="20"/>
                <w:szCs w:val="20"/>
              </w:rPr>
              <w:t>see above</w:t>
            </w:r>
            <w:r w:rsidR="00892AD7" w:rsidRPr="00E13177">
              <w:rPr>
                <w:rFonts w:cstheme="minorHAnsi"/>
                <w:sz w:val="20"/>
                <w:szCs w:val="20"/>
              </w:rPr>
              <w:t>.</w:t>
            </w:r>
          </w:p>
        </w:tc>
      </w:tr>
      <w:tr w:rsidR="000D6ACC" w:rsidRPr="00085EED" w14:paraId="0C0E3457" w14:textId="77777777" w:rsidTr="00A6288D">
        <w:trPr>
          <w:cantSplit/>
        </w:trPr>
        <w:tc>
          <w:tcPr>
            <w:tcW w:w="1843" w:type="pct"/>
          </w:tcPr>
          <w:p w14:paraId="069BCF5C" w14:textId="77777777" w:rsidR="000D6ACC" w:rsidRPr="00E13177" w:rsidRDefault="000D6ACC" w:rsidP="00986391">
            <w:pPr>
              <w:spacing w:before="60"/>
              <w:rPr>
                <w:rFonts w:cstheme="minorHAnsi"/>
                <w:sz w:val="20"/>
                <w:szCs w:val="20"/>
              </w:rPr>
            </w:pPr>
            <w:r w:rsidRPr="00E13177">
              <w:rPr>
                <w:rFonts w:cstheme="minorHAnsi"/>
                <w:sz w:val="20"/>
                <w:szCs w:val="20"/>
              </w:rPr>
              <w:t>eligibility criteria</w:t>
            </w:r>
          </w:p>
        </w:tc>
        <w:tc>
          <w:tcPr>
            <w:tcW w:w="3157" w:type="pct"/>
          </w:tcPr>
          <w:p w14:paraId="226EB478" w14:textId="77777777" w:rsidR="000D6ACC" w:rsidRPr="00E13177" w:rsidRDefault="000D6ACC" w:rsidP="00986391">
            <w:pPr>
              <w:spacing w:before="60"/>
              <w:rPr>
                <w:rFonts w:cstheme="minorHAnsi"/>
                <w:bCs/>
                <w:sz w:val="20"/>
                <w:szCs w:val="20"/>
              </w:rPr>
            </w:pPr>
            <w:r w:rsidRPr="00E13177">
              <w:rPr>
                <w:rFonts w:cstheme="minorHAnsi"/>
                <w:sz w:val="20"/>
                <w:szCs w:val="20"/>
              </w:rPr>
              <w:t>refer to the mandatory criteria which must be met to qualify for a grant. Assessment criteria may apply in addition to eligibility criteria.</w:t>
            </w:r>
          </w:p>
        </w:tc>
      </w:tr>
      <w:tr w:rsidR="000D6ACC" w:rsidRPr="00085EED" w14:paraId="598AC4FB" w14:textId="77777777" w:rsidTr="00A6288D">
        <w:trPr>
          <w:cantSplit/>
        </w:trPr>
        <w:tc>
          <w:tcPr>
            <w:tcW w:w="1843" w:type="pct"/>
          </w:tcPr>
          <w:p w14:paraId="17FAB1CB" w14:textId="77777777" w:rsidR="000D6ACC" w:rsidRPr="00E13177" w:rsidRDefault="000D6ACC" w:rsidP="00986391">
            <w:pPr>
              <w:spacing w:before="60"/>
              <w:rPr>
                <w:rFonts w:cstheme="minorHAnsi"/>
                <w:sz w:val="20"/>
                <w:szCs w:val="20"/>
              </w:rPr>
            </w:pPr>
            <w:r w:rsidRPr="00E13177">
              <w:rPr>
                <w:rFonts w:cstheme="minorHAnsi"/>
                <w:sz w:val="20"/>
                <w:szCs w:val="20"/>
              </w:rPr>
              <w:lastRenderedPageBreak/>
              <w:t>Commonwealth entity</w:t>
            </w:r>
          </w:p>
        </w:tc>
        <w:tc>
          <w:tcPr>
            <w:tcW w:w="3157" w:type="pct"/>
          </w:tcPr>
          <w:p w14:paraId="07837777" w14:textId="6BF91F21" w:rsidR="000D6ACC" w:rsidRPr="00E13177" w:rsidRDefault="000D6ACC" w:rsidP="00986391">
            <w:pPr>
              <w:spacing w:before="60"/>
              <w:rPr>
                <w:rFonts w:cstheme="minorHAnsi"/>
                <w:sz w:val="20"/>
                <w:szCs w:val="20"/>
              </w:rPr>
            </w:pPr>
            <w:r w:rsidRPr="00E13177">
              <w:rPr>
                <w:rFonts w:cstheme="minorHAnsi"/>
                <w:sz w:val="20"/>
                <w:szCs w:val="20"/>
              </w:rPr>
              <w:t>a Department of State, or a Parliamentary Department, or a listed entity or a body corporate established by a law of the Commonwealth. See subsections 10(1) and (2) of the PGPA Act</w:t>
            </w:r>
            <w:r w:rsidR="00892AD7" w:rsidRPr="00E13177">
              <w:rPr>
                <w:rFonts w:cstheme="minorHAnsi"/>
                <w:sz w:val="20"/>
                <w:szCs w:val="20"/>
              </w:rPr>
              <w:t>.</w:t>
            </w:r>
          </w:p>
        </w:tc>
      </w:tr>
      <w:tr w:rsidR="000D6ACC" w:rsidRPr="00085EED" w14:paraId="0108C996" w14:textId="77777777" w:rsidTr="00A6288D">
        <w:trPr>
          <w:cantSplit/>
        </w:trPr>
        <w:tc>
          <w:tcPr>
            <w:tcW w:w="1843" w:type="pct"/>
          </w:tcPr>
          <w:p w14:paraId="3BB3A63A" w14:textId="752E2806" w:rsidR="000D6ACC" w:rsidRPr="00E13177" w:rsidRDefault="00524EA2" w:rsidP="00986391">
            <w:pPr>
              <w:spacing w:before="60"/>
              <w:rPr>
                <w:rFonts w:cstheme="minorHAnsi"/>
                <w:sz w:val="20"/>
                <w:szCs w:val="20"/>
              </w:rPr>
            </w:pPr>
            <w:hyperlink r:id="rId26" w:history="1">
              <w:r w:rsidR="000D6ACC" w:rsidRPr="00E13177">
                <w:rPr>
                  <w:rStyle w:val="Hyperlink"/>
                  <w:rFonts w:cstheme="minorHAnsi"/>
                  <w:i/>
                  <w:sz w:val="20"/>
                  <w:szCs w:val="20"/>
                </w:rPr>
                <w:t xml:space="preserve">Commonwealth Grants Rules and Principles </w:t>
              </w:r>
              <w:r w:rsidR="003824CD" w:rsidRPr="00E13177">
                <w:rPr>
                  <w:rStyle w:val="Hyperlink"/>
                  <w:rFonts w:cstheme="minorHAnsi"/>
                  <w:i/>
                  <w:sz w:val="20"/>
                  <w:szCs w:val="20"/>
                </w:rPr>
                <w:t xml:space="preserve">2024 </w:t>
              </w:r>
              <w:r w:rsidR="000D6ACC" w:rsidRPr="00E13177">
                <w:rPr>
                  <w:rStyle w:val="Hyperlink"/>
                  <w:rFonts w:cstheme="minorHAnsi"/>
                  <w:i/>
                  <w:sz w:val="20"/>
                  <w:szCs w:val="20"/>
                </w:rPr>
                <w:t>(CGRPs)</w:t>
              </w:r>
            </w:hyperlink>
            <w:r w:rsidR="000D6ACC" w:rsidRPr="00E13177">
              <w:rPr>
                <w:rFonts w:cstheme="minorHAnsi"/>
                <w:i/>
                <w:sz w:val="20"/>
                <w:szCs w:val="20"/>
                <w:u w:val="single"/>
              </w:rPr>
              <w:t xml:space="preserve"> </w:t>
            </w:r>
          </w:p>
        </w:tc>
        <w:tc>
          <w:tcPr>
            <w:tcW w:w="3157" w:type="pct"/>
          </w:tcPr>
          <w:p w14:paraId="75FCDF20" w14:textId="77777777" w:rsidR="000D6ACC" w:rsidRPr="00E13177" w:rsidRDefault="000D6ACC" w:rsidP="00986391">
            <w:pPr>
              <w:spacing w:before="60"/>
              <w:rPr>
                <w:rFonts w:cstheme="minorHAnsi"/>
                <w:sz w:val="20"/>
                <w:szCs w:val="20"/>
              </w:rPr>
            </w:pPr>
            <w:r w:rsidRPr="00E13177">
              <w:rPr>
                <w:rFonts w:cstheme="minorHAnsi"/>
                <w:sz w:val="20"/>
                <w:szCs w:val="20"/>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D6ACC" w:rsidRPr="00085EED" w14:paraId="553EF475" w14:textId="77777777" w:rsidTr="00A6288D">
        <w:trPr>
          <w:cantSplit/>
        </w:trPr>
        <w:tc>
          <w:tcPr>
            <w:tcW w:w="1843" w:type="pct"/>
          </w:tcPr>
          <w:p w14:paraId="492A35D1" w14:textId="77777777" w:rsidR="000D6ACC" w:rsidRPr="00E13177" w:rsidRDefault="000D6ACC" w:rsidP="00986391">
            <w:pPr>
              <w:spacing w:before="60"/>
              <w:rPr>
                <w:rFonts w:cstheme="minorHAnsi"/>
                <w:sz w:val="20"/>
                <w:szCs w:val="20"/>
              </w:rPr>
            </w:pPr>
            <w:r w:rsidRPr="00E13177">
              <w:rPr>
                <w:rFonts w:cstheme="minorHAnsi"/>
                <w:sz w:val="20"/>
                <w:szCs w:val="20"/>
              </w:rPr>
              <w:t xml:space="preserve">grant </w:t>
            </w:r>
          </w:p>
        </w:tc>
        <w:tc>
          <w:tcPr>
            <w:tcW w:w="3157" w:type="pct"/>
          </w:tcPr>
          <w:p w14:paraId="735F60D9" w14:textId="77777777" w:rsidR="000D6ACC" w:rsidRPr="00E13177" w:rsidRDefault="000D6ACC" w:rsidP="00986391">
            <w:pPr>
              <w:spacing w:before="60"/>
              <w:rPr>
                <w:rFonts w:cstheme="minorHAnsi"/>
                <w:sz w:val="20"/>
                <w:szCs w:val="20"/>
              </w:rPr>
            </w:pPr>
            <w:r w:rsidRPr="00E13177">
              <w:rPr>
                <w:rFonts w:cstheme="minorHAnsi"/>
                <w:sz w:val="20"/>
                <w:szCs w:val="20"/>
              </w:rPr>
              <w:t>for the purposes of the CGRPs, a ‘grant’ is an arrangement for the provision of financial assistance by the Commonwealth or on behalf of the Commonwealth:</w:t>
            </w:r>
          </w:p>
          <w:p w14:paraId="2D136CE7" w14:textId="5506ADB7" w:rsidR="000D6ACC" w:rsidRPr="00E13177" w:rsidRDefault="000D6ACC" w:rsidP="0038108E">
            <w:pPr>
              <w:pStyle w:val="NumberedList2"/>
              <w:numPr>
                <w:ilvl w:val="1"/>
                <w:numId w:val="17"/>
              </w:numPr>
              <w:spacing w:before="60"/>
              <w:ind w:left="284"/>
              <w:rPr>
                <w:rFonts w:cstheme="minorHAnsi"/>
                <w:sz w:val="20"/>
                <w:szCs w:val="20"/>
              </w:rPr>
            </w:pPr>
            <w:r w:rsidRPr="00E13177">
              <w:rPr>
                <w:rFonts w:cstheme="minorHAnsi"/>
                <w:sz w:val="20"/>
                <w:szCs w:val="20"/>
              </w:rPr>
              <w:t>under which relevant money</w:t>
            </w:r>
            <w:r w:rsidRPr="00E13177">
              <w:rPr>
                <w:rFonts w:cstheme="minorHAnsi"/>
                <w:sz w:val="20"/>
                <w:szCs w:val="20"/>
                <w:vertAlign w:val="superscript"/>
              </w:rPr>
              <w:footnoteReference w:id="4"/>
            </w:r>
            <w:r w:rsidRPr="00E13177">
              <w:rPr>
                <w:rFonts w:cstheme="minorHAnsi"/>
                <w:sz w:val="20"/>
                <w:szCs w:val="20"/>
              </w:rPr>
              <w:t xml:space="preserve"> or other </w:t>
            </w:r>
            <w:hyperlink r:id="rId27" w:history="1">
              <w:r w:rsidRPr="00E13177">
                <w:rPr>
                  <w:rStyle w:val="Hyperlink"/>
                  <w:rFonts w:cstheme="minorHAnsi"/>
                  <w:sz w:val="20"/>
                  <w:szCs w:val="20"/>
                </w:rPr>
                <w:t>Consolidated Revenue Fund</w:t>
              </w:r>
            </w:hyperlink>
            <w:r w:rsidRPr="00E13177">
              <w:rPr>
                <w:rFonts w:cstheme="minorHAnsi"/>
                <w:sz w:val="20"/>
                <w:szCs w:val="20"/>
              </w:rPr>
              <w:t xml:space="preserve"> (CRF) money</w:t>
            </w:r>
            <w:r w:rsidRPr="00E13177">
              <w:rPr>
                <w:rFonts w:cstheme="minorHAnsi"/>
                <w:sz w:val="20"/>
                <w:szCs w:val="20"/>
                <w:vertAlign w:val="superscript"/>
              </w:rPr>
              <w:footnoteReference w:id="5"/>
            </w:r>
            <w:r w:rsidRPr="00E13177">
              <w:rPr>
                <w:rFonts w:cstheme="minorHAnsi"/>
                <w:sz w:val="20"/>
                <w:szCs w:val="20"/>
              </w:rPr>
              <w:t xml:space="preserve"> is to be paid to a grantee other than the Commonwealth; and</w:t>
            </w:r>
          </w:p>
          <w:p w14:paraId="5D45AE5C" w14:textId="77777777" w:rsidR="000D6ACC" w:rsidRPr="00E13177" w:rsidRDefault="000D6ACC" w:rsidP="0038108E">
            <w:pPr>
              <w:pStyle w:val="NumberedList2"/>
              <w:numPr>
                <w:ilvl w:val="1"/>
                <w:numId w:val="16"/>
              </w:numPr>
              <w:spacing w:before="60"/>
              <w:ind w:left="284"/>
              <w:rPr>
                <w:rFonts w:cstheme="minorHAnsi"/>
                <w:sz w:val="20"/>
                <w:szCs w:val="20"/>
              </w:rPr>
            </w:pPr>
            <w:r w:rsidRPr="00E13177">
              <w:rPr>
                <w:rFonts w:cstheme="minorHAnsi"/>
                <w:sz w:val="20"/>
                <w:szCs w:val="20"/>
              </w:rPr>
              <w:t xml:space="preserve">which is intended to help address one or more of the Australian Government’s policy outcomes while assisting the grantee achieve its objectives. </w:t>
            </w:r>
          </w:p>
        </w:tc>
      </w:tr>
      <w:tr w:rsidR="000D6ACC" w:rsidRPr="00085EED" w14:paraId="7D928B82" w14:textId="77777777" w:rsidTr="00A6288D">
        <w:trPr>
          <w:cantSplit/>
        </w:trPr>
        <w:tc>
          <w:tcPr>
            <w:tcW w:w="1843" w:type="pct"/>
          </w:tcPr>
          <w:p w14:paraId="6B352210" w14:textId="77777777" w:rsidR="000D6ACC" w:rsidRPr="00E13177" w:rsidRDefault="000D6ACC" w:rsidP="00986391">
            <w:pPr>
              <w:spacing w:before="60"/>
              <w:rPr>
                <w:rFonts w:cstheme="minorHAnsi"/>
                <w:sz w:val="20"/>
                <w:szCs w:val="20"/>
              </w:rPr>
            </w:pPr>
            <w:r w:rsidRPr="00E13177">
              <w:rPr>
                <w:rFonts w:cstheme="minorHAnsi"/>
                <w:sz w:val="20"/>
                <w:szCs w:val="20"/>
              </w:rPr>
              <w:t>grant activity/activities</w:t>
            </w:r>
          </w:p>
        </w:tc>
        <w:tc>
          <w:tcPr>
            <w:tcW w:w="3157" w:type="pct"/>
          </w:tcPr>
          <w:p w14:paraId="7068BFCA" w14:textId="1C230B4F" w:rsidR="000D6ACC" w:rsidRPr="00E13177" w:rsidRDefault="000D6ACC" w:rsidP="00986391">
            <w:pPr>
              <w:spacing w:before="60"/>
              <w:rPr>
                <w:rFonts w:cstheme="minorHAnsi"/>
                <w:sz w:val="20"/>
                <w:szCs w:val="20"/>
              </w:rPr>
            </w:pPr>
            <w:r w:rsidRPr="00E13177">
              <w:rPr>
                <w:rFonts w:cstheme="minorHAnsi"/>
                <w:sz w:val="20"/>
                <w:szCs w:val="20"/>
              </w:rPr>
              <w:t>refers to the project/tasks/services that the grantee is required to undertake</w:t>
            </w:r>
            <w:r w:rsidR="00892AD7" w:rsidRPr="00E13177">
              <w:rPr>
                <w:rFonts w:cstheme="minorHAnsi"/>
                <w:sz w:val="20"/>
                <w:szCs w:val="20"/>
              </w:rPr>
              <w:t>.</w:t>
            </w:r>
          </w:p>
        </w:tc>
      </w:tr>
      <w:tr w:rsidR="000D6ACC" w:rsidRPr="00085EED" w14:paraId="480171B1" w14:textId="77777777" w:rsidTr="00A6288D">
        <w:trPr>
          <w:cantSplit/>
        </w:trPr>
        <w:tc>
          <w:tcPr>
            <w:tcW w:w="1843" w:type="pct"/>
          </w:tcPr>
          <w:p w14:paraId="79FF066A" w14:textId="77777777" w:rsidR="000D6ACC" w:rsidRPr="00E13177" w:rsidRDefault="000D6ACC" w:rsidP="00986391">
            <w:pPr>
              <w:spacing w:before="60"/>
              <w:rPr>
                <w:rFonts w:cstheme="minorHAnsi"/>
                <w:sz w:val="20"/>
                <w:szCs w:val="20"/>
              </w:rPr>
            </w:pPr>
            <w:r w:rsidRPr="00E13177">
              <w:rPr>
                <w:rFonts w:cstheme="minorHAnsi"/>
                <w:sz w:val="20"/>
                <w:szCs w:val="20"/>
              </w:rPr>
              <w:t>grant agreement</w:t>
            </w:r>
          </w:p>
        </w:tc>
        <w:tc>
          <w:tcPr>
            <w:tcW w:w="3157" w:type="pct"/>
          </w:tcPr>
          <w:p w14:paraId="47A60B04" w14:textId="4176DAAE" w:rsidR="000D6ACC" w:rsidRPr="00E13177" w:rsidRDefault="000D6ACC" w:rsidP="00986391">
            <w:pPr>
              <w:spacing w:before="60"/>
              <w:rPr>
                <w:rFonts w:cstheme="minorHAnsi"/>
                <w:sz w:val="20"/>
                <w:szCs w:val="20"/>
              </w:rPr>
            </w:pPr>
            <w:r w:rsidRPr="00E13177">
              <w:rPr>
                <w:rFonts w:cstheme="minorHAnsi"/>
                <w:sz w:val="20"/>
                <w:szCs w:val="20"/>
              </w:rPr>
              <w:t xml:space="preserve">sets out the relationship between the parties to the </w:t>
            </w:r>
            <w:proofErr w:type="gramStart"/>
            <w:r w:rsidRPr="00E13177">
              <w:rPr>
                <w:rFonts w:cstheme="minorHAnsi"/>
                <w:sz w:val="20"/>
                <w:szCs w:val="20"/>
              </w:rPr>
              <w:t>agreement, and</w:t>
            </w:r>
            <w:proofErr w:type="gramEnd"/>
            <w:r w:rsidRPr="00E13177">
              <w:rPr>
                <w:rFonts w:cstheme="minorHAnsi"/>
                <w:sz w:val="20"/>
                <w:szCs w:val="20"/>
              </w:rPr>
              <w:t xml:space="preserve"> specifies the details of the grant</w:t>
            </w:r>
            <w:r w:rsidR="00892AD7" w:rsidRPr="00E13177">
              <w:rPr>
                <w:rFonts w:cstheme="minorHAnsi"/>
                <w:sz w:val="20"/>
                <w:szCs w:val="20"/>
              </w:rPr>
              <w:t>.</w:t>
            </w:r>
          </w:p>
        </w:tc>
      </w:tr>
      <w:tr w:rsidR="000D6ACC" w:rsidRPr="00085EED" w14:paraId="7CED8D84" w14:textId="77777777" w:rsidTr="00A6288D">
        <w:trPr>
          <w:cantSplit/>
        </w:trPr>
        <w:tc>
          <w:tcPr>
            <w:tcW w:w="1843" w:type="pct"/>
          </w:tcPr>
          <w:p w14:paraId="7A7379F3" w14:textId="77777777" w:rsidR="000D6ACC" w:rsidRPr="00E13177" w:rsidRDefault="00524EA2" w:rsidP="00986391">
            <w:pPr>
              <w:spacing w:before="60"/>
              <w:rPr>
                <w:rFonts w:cstheme="minorHAnsi"/>
                <w:sz w:val="20"/>
                <w:szCs w:val="20"/>
              </w:rPr>
            </w:pPr>
            <w:hyperlink r:id="rId28" w:history="1">
              <w:r w:rsidR="000D6ACC" w:rsidRPr="00E13177">
                <w:rPr>
                  <w:rStyle w:val="Hyperlink"/>
                  <w:rFonts w:cstheme="minorHAnsi"/>
                  <w:sz w:val="20"/>
                  <w:szCs w:val="20"/>
                </w:rPr>
                <w:t>GrantConnect</w:t>
              </w:r>
            </w:hyperlink>
          </w:p>
        </w:tc>
        <w:tc>
          <w:tcPr>
            <w:tcW w:w="3157" w:type="pct"/>
          </w:tcPr>
          <w:p w14:paraId="3B1A59A3" w14:textId="3064F32E" w:rsidR="000D6ACC" w:rsidRPr="00E13177" w:rsidRDefault="000D6ACC" w:rsidP="00986391">
            <w:pPr>
              <w:spacing w:before="60"/>
              <w:rPr>
                <w:rFonts w:cstheme="minorHAnsi"/>
                <w:sz w:val="20"/>
                <w:szCs w:val="20"/>
              </w:rPr>
            </w:pPr>
            <w:r w:rsidRPr="00E13177">
              <w:rPr>
                <w:rFonts w:cstheme="minorHAnsi"/>
                <w:sz w:val="20"/>
                <w:szCs w:val="20"/>
              </w:rPr>
              <w:t>is the Australian Government’s whole-of-government grants information system, which centralises the publication and reporting of Commonwealth grants in accordance with the CGRPs</w:t>
            </w:r>
            <w:r w:rsidR="003824CD" w:rsidRPr="00E13177">
              <w:rPr>
                <w:rFonts w:cstheme="minorHAnsi"/>
                <w:sz w:val="20"/>
                <w:szCs w:val="20"/>
              </w:rPr>
              <w:t>.</w:t>
            </w:r>
          </w:p>
        </w:tc>
      </w:tr>
      <w:tr w:rsidR="000D6ACC" w:rsidRPr="00085EED" w14:paraId="3071708A" w14:textId="77777777" w:rsidTr="00A6288D">
        <w:trPr>
          <w:cantSplit/>
        </w:trPr>
        <w:tc>
          <w:tcPr>
            <w:tcW w:w="1843" w:type="pct"/>
          </w:tcPr>
          <w:p w14:paraId="405AEFD9" w14:textId="77777777" w:rsidR="000D6ACC" w:rsidRPr="00E13177" w:rsidRDefault="000D6ACC" w:rsidP="00986391">
            <w:pPr>
              <w:spacing w:before="60"/>
              <w:rPr>
                <w:rFonts w:cstheme="minorHAnsi"/>
                <w:sz w:val="20"/>
                <w:szCs w:val="20"/>
              </w:rPr>
            </w:pPr>
            <w:r w:rsidRPr="00E13177">
              <w:rPr>
                <w:rFonts w:cstheme="minorHAnsi"/>
                <w:sz w:val="20"/>
                <w:szCs w:val="20"/>
              </w:rPr>
              <w:t>grant opportunity</w:t>
            </w:r>
          </w:p>
        </w:tc>
        <w:tc>
          <w:tcPr>
            <w:tcW w:w="3157" w:type="pct"/>
          </w:tcPr>
          <w:p w14:paraId="7BB02B13" w14:textId="77777777" w:rsidR="000D6ACC" w:rsidRPr="00E13177" w:rsidRDefault="000D6ACC" w:rsidP="00986391">
            <w:pPr>
              <w:spacing w:before="60"/>
              <w:rPr>
                <w:rFonts w:cstheme="minorHAnsi"/>
                <w:sz w:val="20"/>
                <w:szCs w:val="20"/>
              </w:rPr>
            </w:pPr>
            <w:r w:rsidRPr="00E13177">
              <w:rPr>
                <w:rFonts w:cstheme="minorHAnsi"/>
                <w:sz w:val="20"/>
                <w:szCs w:val="20"/>
              </w:rPr>
              <w:t xml:space="preserve">refers to the specific grant round or process where a Commonwealth grant is made available to potential grantees. Grant opportunities may be open or </w:t>
            </w:r>
            <w:proofErr w:type="gramStart"/>
            <w:r w:rsidRPr="00E13177">
              <w:rPr>
                <w:rFonts w:cstheme="minorHAnsi"/>
                <w:sz w:val="20"/>
                <w:szCs w:val="20"/>
              </w:rPr>
              <w:t>targeted, and</w:t>
            </w:r>
            <w:proofErr w:type="gramEnd"/>
            <w:r w:rsidRPr="00E13177">
              <w:rPr>
                <w:rFonts w:cstheme="minorHAnsi"/>
                <w:sz w:val="20"/>
                <w:szCs w:val="20"/>
              </w:rPr>
              <w:t xml:space="preserve"> will reflect the relevant grant selection process.</w:t>
            </w:r>
          </w:p>
        </w:tc>
      </w:tr>
      <w:tr w:rsidR="000D6ACC" w:rsidRPr="00085EED" w14:paraId="3FEBDB6E" w14:textId="77777777" w:rsidTr="00A6288D">
        <w:trPr>
          <w:cantSplit/>
        </w:trPr>
        <w:tc>
          <w:tcPr>
            <w:tcW w:w="1843" w:type="pct"/>
          </w:tcPr>
          <w:p w14:paraId="0AF722B2" w14:textId="77777777" w:rsidR="000D6ACC" w:rsidRPr="00E13177" w:rsidRDefault="000D6ACC" w:rsidP="00986391">
            <w:pPr>
              <w:spacing w:before="60"/>
              <w:rPr>
                <w:rFonts w:cstheme="minorHAnsi"/>
                <w:sz w:val="20"/>
                <w:szCs w:val="20"/>
              </w:rPr>
            </w:pPr>
            <w:r w:rsidRPr="00E13177">
              <w:rPr>
                <w:rFonts w:cstheme="minorHAnsi"/>
                <w:sz w:val="20"/>
                <w:szCs w:val="20"/>
              </w:rPr>
              <w:t>grant program</w:t>
            </w:r>
          </w:p>
        </w:tc>
        <w:tc>
          <w:tcPr>
            <w:tcW w:w="3157" w:type="pct"/>
          </w:tcPr>
          <w:p w14:paraId="45FAC1DB" w14:textId="77777777" w:rsidR="000D6ACC" w:rsidRPr="00E13177" w:rsidRDefault="000D6ACC" w:rsidP="00986391">
            <w:pPr>
              <w:spacing w:before="60"/>
              <w:rPr>
                <w:rFonts w:cstheme="minorHAnsi"/>
                <w:sz w:val="20"/>
                <w:szCs w:val="20"/>
              </w:rPr>
            </w:pPr>
            <w:r w:rsidRPr="00E13177">
              <w:rPr>
                <w:rFonts w:cstheme="minorHAnsi"/>
                <w:sz w:val="20"/>
                <w:szCs w:val="20"/>
              </w:rPr>
              <w:t>a ‘program’ carries its natural meaning and is intended to cover a potentially wide range of related activities aimed at achieving government policy outcomes. A grant program is a group of one or more grant opportunities under a single [entity] Portfolio Budget Statement Program.</w:t>
            </w:r>
          </w:p>
        </w:tc>
      </w:tr>
      <w:tr w:rsidR="000D6ACC" w:rsidRPr="00085EED" w14:paraId="04216919" w14:textId="77777777" w:rsidTr="00A6288D">
        <w:trPr>
          <w:cantSplit/>
        </w:trPr>
        <w:tc>
          <w:tcPr>
            <w:tcW w:w="1843" w:type="pct"/>
          </w:tcPr>
          <w:p w14:paraId="564DE1E0" w14:textId="77777777" w:rsidR="000D6ACC" w:rsidRPr="00E13177" w:rsidRDefault="000D6ACC" w:rsidP="00986391">
            <w:pPr>
              <w:spacing w:before="60"/>
              <w:rPr>
                <w:rFonts w:cstheme="minorHAnsi"/>
                <w:sz w:val="20"/>
                <w:szCs w:val="20"/>
              </w:rPr>
            </w:pPr>
            <w:r w:rsidRPr="00E13177">
              <w:rPr>
                <w:rFonts w:cstheme="minorHAnsi"/>
                <w:sz w:val="20"/>
                <w:szCs w:val="20"/>
              </w:rPr>
              <w:t>grantee</w:t>
            </w:r>
          </w:p>
        </w:tc>
        <w:tc>
          <w:tcPr>
            <w:tcW w:w="3157" w:type="pct"/>
          </w:tcPr>
          <w:p w14:paraId="04DF4331" w14:textId="77777777" w:rsidR="000D6ACC" w:rsidRPr="00E13177" w:rsidRDefault="000D6ACC" w:rsidP="00986391">
            <w:pPr>
              <w:spacing w:before="60"/>
              <w:rPr>
                <w:rFonts w:cstheme="minorHAnsi"/>
                <w:sz w:val="20"/>
                <w:szCs w:val="20"/>
              </w:rPr>
            </w:pPr>
            <w:r w:rsidRPr="00E13177">
              <w:rPr>
                <w:rFonts w:cstheme="minorHAnsi"/>
                <w:sz w:val="20"/>
                <w:szCs w:val="20"/>
              </w:rPr>
              <w:t>the individual/organisation which has been selected to receive a grant</w:t>
            </w:r>
          </w:p>
        </w:tc>
      </w:tr>
      <w:tr w:rsidR="00095E9B" w:rsidRPr="00085EED" w14:paraId="7A02F5C3" w14:textId="77777777" w:rsidTr="00A6288D">
        <w:trPr>
          <w:cantSplit/>
        </w:trPr>
        <w:tc>
          <w:tcPr>
            <w:tcW w:w="1843" w:type="pct"/>
          </w:tcPr>
          <w:p w14:paraId="6490C350" w14:textId="28882B4F" w:rsidR="00095E9B" w:rsidRPr="00E13177" w:rsidRDefault="00095E9B" w:rsidP="00986391">
            <w:pPr>
              <w:spacing w:before="60"/>
              <w:rPr>
                <w:rFonts w:cstheme="minorHAnsi"/>
                <w:sz w:val="20"/>
                <w:szCs w:val="20"/>
              </w:rPr>
            </w:pPr>
            <w:r w:rsidRPr="00E13177">
              <w:rPr>
                <w:rFonts w:cstheme="minorHAnsi"/>
                <w:sz w:val="20"/>
                <w:szCs w:val="20"/>
              </w:rPr>
              <w:lastRenderedPageBreak/>
              <w:t>National Anti-Corruption Commission (NACC)</w:t>
            </w:r>
          </w:p>
        </w:tc>
        <w:tc>
          <w:tcPr>
            <w:tcW w:w="3157" w:type="pct"/>
          </w:tcPr>
          <w:p w14:paraId="20A1CB5A" w14:textId="0AF23731" w:rsidR="00095E9B" w:rsidRPr="00E13177" w:rsidRDefault="00095E9B" w:rsidP="00986391">
            <w:pPr>
              <w:spacing w:before="60"/>
              <w:rPr>
                <w:rFonts w:cstheme="minorHAnsi"/>
                <w:sz w:val="20"/>
                <w:szCs w:val="20"/>
              </w:rPr>
            </w:pPr>
            <w:r w:rsidRPr="00E13177">
              <w:rPr>
                <w:rFonts w:cstheme="minorHAnsi"/>
                <w:sz w:val="20"/>
                <w:szCs w:val="20"/>
              </w:rPr>
              <w:t xml:space="preserve">The National Anti-Corruption Commission (NACC) is an independent Commonwealth agency. It detects, investigates and reports on serious or systemic corruption in the Commonwealth public sector. The Commission operates under the </w:t>
            </w:r>
            <w:hyperlink r:id="rId29" w:history="1">
              <w:r w:rsidRPr="00E13177">
                <w:rPr>
                  <w:rStyle w:val="Hyperlink"/>
                  <w:rFonts w:cstheme="minorHAnsi"/>
                  <w:i/>
                  <w:iCs/>
                  <w:sz w:val="20"/>
                  <w:szCs w:val="20"/>
                </w:rPr>
                <w:t>National Anti-Corruption Commission Act 2022</w:t>
              </w:r>
            </w:hyperlink>
            <w:r w:rsidRPr="00E13177">
              <w:rPr>
                <w:rFonts w:cstheme="minorHAnsi"/>
                <w:sz w:val="20"/>
                <w:szCs w:val="20"/>
              </w:rPr>
              <w:t xml:space="preserve">. </w:t>
            </w:r>
          </w:p>
        </w:tc>
      </w:tr>
      <w:tr w:rsidR="00095E9B" w:rsidRPr="00085EED" w14:paraId="00412171" w14:textId="77777777" w:rsidTr="00A6288D">
        <w:trPr>
          <w:cantSplit/>
        </w:trPr>
        <w:tc>
          <w:tcPr>
            <w:tcW w:w="1843" w:type="pct"/>
          </w:tcPr>
          <w:p w14:paraId="10C9A3B3" w14:textId="77777777" w:rsidR="00095E9B" w:rsidRPr="00E13177" w:rsidRDefault="00095E9B" w:rsidP="00986391">
            <w:pPr>
              <w:spacing w:before="60"/>
              <w:rPr>
                <w:rFonts w:cstheme="minorHAnsi"/>
                <w:sz w:val="20"/>
                <w:szCs w:val="20"/>
              </w:rPr>
            </w:pPr>
            <w:r w:rsidRPr="00E13177">
              <w:rPr>
                <w:rFonts w:cstheme="minorHAnsi"/>
                <w:sz w:val="20"/>
                <w:szCs w:val="20"/>
              </w:rPr>
              <w:t>PBS Program</w:t>
            </w:r>
          </w:p>
        </w:tc>
        <w:tc>
          <w:tcPr>
            <w:tcW w:w="3157" w:type="pct"/>
          </w:tcPr>
          <w:p w14:paraId="2299C5AC" w14:textId="3294A7EF" w:rsidR="00095E9B" w:rsidRPr="00E13177" w:rsidRDefault="00095E9B" w:rsidP="00986391">
            <w:pPr>
              <w:spacing w:before="60"/>
              <w:rPr>
                <w:rFonts w:cstheme="minorHAnsi"/>
                <w:sz w:val="20"/>
                <w:szCs w:val="20"/>
              </w:rPr>
            </w:pPr>
            <w:r w:rsidRPr="00E13177">
              <w:rPr>
                <w:rFonts w:cstheme="minorHAnsi"/>
                <w:sz w:val="20"/>
                <w:szCs w:val="20"/>
              </w:rPr>
              <w:t xml:space="preserve">described within the entity’s </w:t>
            </w:r>
            <w:hyperlink r:id="rId30" w:history="1">
              <w:r w:rsidRPr="00E13177">
                <w:rPr>
                  <w:rStyle w:val="Hyperlink"/>
                  <w:rFonts w:cstheme="minorHAnsi"/>
                  <w:sz w:val="20"/>
                  <w:szCs w:val="20"/>
                </w:rPr>
                <w:t>Portfolio Budget Statement</w:t>
              </w:r>
            </w:hyperlink>
            <w:r w:rsidRPr="00E13177">
              <w:rPr>
                <w:rFonts w:cstheme="minorHAnsi"/>
                <w:sz w:val="20"/>
                <w:szCs w:val="20"/>
              </w:rPr>
              <w:t xml:space="preserve">, PBS programs each link to a single outcome and provide transparency for funding decisions. These high-level PBS programs often comprise a number of lower </w:t>
            </w:r>
            <w:proofErr w:type="gramStart"/>
            <w:r w:rsidRPr="00E13177">
              <w:rPr>
                <w:rFonts w:cstheme="minorHAnsi"/>
                <w:sz w:val="20"/>
                <w:szCs w:val="20"/>
              </w:rPr>
              <w:t>level</w:t>
            </w:r>
            <w:proofErr w:type="gramEnd"/>
            <w:r w:rsidRPr="00E13177">
              <w:rPr>
                <w:rFonts w:cstheme="minorHAnsi"/>
                <w:sz w:val="20"/>
                <w:szCs w:val="20"/>
              </w:rPr>
              <w:t>, more publicly recognised programs, some of which will be Grant Programs. A PBS Program may have more than one Grant Program associated with it, and each of these may have one or more grant opportunities.</w:t>
            </w:r>
          </w:p>
        </w:tc>
      </w:tr>
      <w:tr w:rsidR="00095E9B" w:rsidRPr="00085EED" w14:paraId="1632ADA0" w14:textId="77777777" w:rsidTr="00A6288D">
        <w:trPr>
          <w:cantSplit/>
        </w:trPr>
        <w:tc>
          <w:tcPr>
            <w:tcW w:w="1843" w:type="pct"/>
          </w:tcPr>
          <w:p w14:paraId="5DACAA3D" w14:textId="77777777" w:rsidR="00095E9B" w:rsidRPr="00E13177" w:rsidRDefault="00095E9B" w:rsidP="00986391">
            <w:pPr>
              <w:spacing w:before="60"/>
              <w:rPr>
                <w:rFonts w:cstheme="minorHAnsi"/>
                <w:sz w:val="20"/>
                <w:szCs w:val="20"/>
              </w:rPr>
            </w:pPr>
            <w:r w:rsidRPr="00E13177">
              <w:rPr>
                <w:rFonts w:cstheme="minorHAnsi"/>
                <w:sz w:val="20"/>
                <w:szCs w:val="20"/>
              </w:rPr>
              <w:t>selection criteria</w:t>
            </w:r>
          </w:p>
        </w:tc>
        <w:tc>
          <w:tcPr>
            <w:tcW w:w="3157" w:type="pct"/>
          </w:tcPr>
          <w:p w14:paraId="440BDD39" w14:textId="77777777" w:rsidR="00095E9B" w:rsidRPr="00E13177" w:rsidRDefault="00095E9B" w:rsidP="00986391">
            <w:pPr>
              <w:spacing w:before="60"/>
              <w:rPr>
                <w:rFonts w:cstheme="minorHAnsi"/>
                <w:sz w:val="20"/>
                <w:szCs w:val="20"/>
              </w:rPr>
            </w:pPr>
            <w:r w:rsidRPr="00E13177">
              <w:rPr>
                <w:rFonts w:cstheme="minorHAnsi"/>
                <w:sz w:val="20"/>
                <w:szCs w:val="20"/>
              </w:rPr>
              <w:t>comprise eligibility criteria and assessment criteria.</w:t>
            </w:r>
          </w:p>
        </w:tc>
      </w:tr>
      <w:tr w:rsidR="00095E9B" w:rsidRPr="00085EED" w14:paraId="7A704F89" w14:textId="77777777" w:rsidTr="00A6288D">
        <w:trPr>
          <w:cantSplit/>
        </w:trPr>
        <w:tc>
          <w:tcPr>
            <w:tcW w:w="1843" w:type="pct"/>
          </w:tcPr>
          <w:p w14:paraId="313B8567" w14:textId="77777777" w:rsidR="00095E9B" w:rsidRPr="00E13177" w:rsidRDefault="00095E9B" w:rsidP="00986391">
            <w:pPr>
              <w:spacing w:before="60"/>
              <w:rPr>
                <w:rFonts w:cstheme="minorHAnsi"/>
                <w:sz w:val="20"/>
                <w:szCs w:val="20"/>
              </w:rPr>
            </w:pPr>
            <w:r w:rsidRPr="00E13177">
              <w:rPr>
                <w:rFonts w:cstheme="minorHAnsi"/>
                <w:sz w:val="20"/>
                <w:szCs w:val="20"/>
              </w:rPr>
              <w:t>selection process</w:t>
            </w:r>
          </w:p>
        </w:tc>
        <w:tc>
          <w:tcPr>
            <w:tcW w:w="3157" w:type="pct"/>
          </w:tcPr>
          <w:p w14:paraId="537995AF" w14:textId="77777777" w:rsidR="00095E9B" w:rsidRPr="00E13177" w:rsidRDefault="00095E9B" w:rsidP="00986391">
            <w:pPr>
              <w:spacing w:before="60"/>
              <w:rPr>
                <w:rFonts w:cstheme="minorHAnsi"/>
                <w:sz w:val="20"/>
                <w:szCs w:val="20"/>
              </w:rPr>
            </w:pPr>
            <w:r w:rsidRPr="00E13177">
              <w:rPr>
                <w:rFonts w:cstheme="minorHAnsi"/>
                <w:sz w:val="20"/>
                <w:szCs w:val="20"/>
              </w:rPr>
              <w:t>the method used to select potential grantees. This process may involve comparative assessment of applications or the assessment of applications against the eligibility criteria and/or the assessment criteria.</w:t>
            </w:r>
          </w:p>
        </w:tc>
      </w:tr>
      <w:tr w:rsidR="00095E9B" w:rsidRPr="00085EED" w14:paraId="2A4DCCA4" w14:textId="77777777" w:rsidTr="00A6288D">
        <w:trPr>
          <w:cantSplit/>
        </w:trPr>
        <w:tc>
          <w:tcPr>
            <w:tcW w:w="1843" w:type="pct"/>
          </w:tcPr>
          <w:p w14:paraId="41A8295D" w14:textId="77777777" w:rsidR="00095E9B" w:rsidRPr="00E13177" w:rsidRDefault="00095E9B" w:rsidP="00986391">
            <w:pPr>
              <w:spacing w:before="60"/>
              <w:rPr>
                <w:rFonts w:cstheme="minorHAnsi"/>
                <w:sz w:val="20"/>
                <w:szCs w:val="20"/>
              </w:rPr>
            </w:pPr>
            <w:r w:rsidRPr="00E13177">
              <w:rPr>
                <w:rFonts w:cstheme="minorHAnsi"/>
                <w:sz w:val="20"/>
                <w:szCs w:val="20"/>
              </w:rPr>
              <w:t>value with money</w:t>
            </w:r>
          </w:p>
        </w:tc>
        <w:tc>
          <w:tcPr>
            <w:tcW w:w="3157" w:type="pct"/>
          </w:tcPr>
          <w:p w14:paraId="6B47B285" w14:textId="77777777" w:rsidR="00095E9B" w:rsidRPr="00E13177" w:rsidRDefault="00095E9B" w:rsidP="00986391">
            <w:pPr>
              <w:spacing w:before="60"/>
              <w:rPr>
                <w:rFonts w:cstheme="minorHAnsi"/>
                <w:sz w:val="20"/>
                <w:szCs w:val="20"/>
              </w:rPr>
            </w:pPr>
            <w:r w:rsidRPr="00E13177">
              <w:rPr>
                <w:rFonts w:cstheme="minorHAnsi"/>
                <w:sz w:val="20"/>
                <w:szCs w:val="20"/>
              </w:rPr>
              <w:t>value with money in this document refers to ‘value with relevant money’ which is a judgement based on the grant proposal representing an efficient, effective, economical and ethical use of public resources and determined from a variety of considerations.</w:t>
            </w:r>
          </w:p>
          <w:p w14:paraId="38987B13" w14:textId="77777777" w:rsidR="00095E9B" w:rsidRPr="00E13177" w:rsidRDefault="00095E9B" w:rsidP="00986391">
            <w:pPr>
              <w:spacing w:before="60"/>
              <w:rPr>
                <w:rFonts w:cstheme="minorHAnsi"/>
                <w:sz w:val="20"/>
                <w:szCs w:val="20"/>
              </w:rPr>
            </w:pPr>
            <w:r w:rsidRPr="00E13177">
              <w:rPr>
                <w:rFonts w:cstheme="minorHAnsi"/>
                <w:sz w:val="20"/>
                <w:szCs w:val="20"/>
              </w:rPr>
              <w:t>When administering a grant opportunity, an official should consider the relevant financial and non-financial costs and benefits of each proposal including, but not limited to:</w:t>
            </w:r>
          </w:p>
          <w:p w14:paraId="4CB64AF6" w14:textId="77777777" w:rsidR="00095E9B" w:rsidRPr="00E13177" w:rsidRDefault="00095E9B" w:rsidP="00986391">
            <w:pPr>
              <w:numPr>
                <w:ilvl w:val="0"/>
                <w:numId w:val="15"/>
              </w:numPr>
              <w:spacing w:before="60"/>
              <w:rPr>
                <w:rFonts w:cstheme="minorHAnsi"/>
                <w:sz w:val="20"/>
                <w:szCs w:val="20"/>
              </w:rPr>
            </w:pPr>
            <w:r w:rsidRPr="00E13177">
              <w:rPr>
                <w:rFonts w:cstheme="minorHAnsi"/>
                <w:sz w:val="20"/>
                <w:szCs w:val="20"/>
              </w:rPr>
              <w:t xml:space="preserve">the quality of the project proposal and </w:t>
            </w:r>
            <w:proofErr w:type="gramStart"/>
            <w:r w:rsidRPr="00E13177">
              <w:rPr>
                <w:rFonts w:cstheme="minorHAnsi"/>
                <w:sz w:val="20"/>
                <w:szCs w:val="20"/>
              </w:rPr>
              <w:t>activities;</w:t>
            </w:r>
            <w:proofErr w:type="gramEnd"/>
          </w:p>
          <w:p w14:paraId="0866AF04" w14:textId="77777777" w:rsidR="00095E9B" w:rsidRPr="00E13177" w:rsidRDefault="00095E9B" w:rsidP="00986391">
            <w:pPr>
              <w:numPr>
                <w:ilvl w:val="0"/>
                <w:numId w:val="15"/>
              </w:numPr>
              <w:spacing w:before="60"/>
              <w:rPr>
                <w:rFonts w:cstheme="minorHAnsi"/>
                <w:sz w:val="20"/>
                <w:szCs w:val="20"/>
              </w:rPr>
            </w:pPr>
            <w:r w:rsidRPr="00E13177">
              <w:rPr>
                <w:rFonts w:cstheme="minorHAnsi"/>
                <w:sz w:val="20"/>
                <w:szCs w:val="20"/>
              </w:rPr>
              <w:t xml:space="preserve">fitness for purpose of the proposal in contributing to government </w:t>
            </w:r>
            <w:proofErr w:type="gramStart"/>
            <w:r w:rsidRPr="00E13177">
              <w:rPr>
                <w:rFonts w:cstheme="minorHAnsi"/>
                <w:sz w:val="20"/>
                <w:szCs w:val="20"/>
              </w:rPr>
              <w:t>objectives;</w:t>
            </w:r>
            <w:proofErr w:type="gramEnd"/>
          </w:p>
          <w:p w14:paraId="6654D24A" w14:textId="77777777" w:rsidR="00095E9B" w:rsidRPr="00E13177" w:rsidRDefault="00095E9B" w:rsidP="00986391">
            <w:pPr>
              <w:numPr>
                <w:ilvl w:val="0"/>
                <w:numId w:val="15"/>
              </w:numPr>
              <w:spacing w:before="60"/>
              <w:rPr>
                <w:rFonts w:cstheme="minorHAnsi"/>
                <w:sz w:val="20"/>
                <w:szCs w:val="20"/>
              </w:rPr>
            </w:pPr>
            <w:r w:rsidRPr="00E13177">
              <w:rPr>
                <w:rFonts w:cstheme="minorHAnsi"/>
                <w:sz w:val="20"/>
                <w:szCs w:val="20"/>
              </w:rPr>
              <w:t>that the absence of a grant is likely to prevent the grantee and government’s outcomes being achieved; and</w:t>
            </w:r>
          </w:p>
          <w:p w14:paraId="5F1456AB" w14:textId="77777777" w:rsidR="00095E9B" w:rsidRPr="00E13177" w:rsidRDefault="00095E9B" w:rsidP="00986391">
            <w:pPr>
              <w:numPr>
                <w:ilvl w:val="0"/>
                <w:numId w:val="15"/>
              </w:numPr>
              <w:spacing w:before="60"/>
              <w:rPr>
                <w:rFonts w:cstheme="minorHAnsi"/>
                <w:sz w:val="20"/>
                <w:szCs w:val="20"/>
              </w:rPr>
            </w:pPr>
            <w:r w:rsidRPr="00E13177">
              <w:rPr>
                <w:rFonts w:cstheme="minorHAnsi"/>
                <w:sz w:val="20"/>
                <w:szCs w:val="20"/>
              </w:rPr>
              <w:t>the potential grantee’s relevant experience and performance history</w:t>
            </w:r>
            <w:r w:rsidRPr="00E13177">
              <w:rPr>
                <w:rFonts w:cstheme="minorHAnsi"/>
                <w:sz w:val="20"/>
                <w:szCs w:val="20"/>
                <w:lang w:val="en"/>
              </w:rPr>
              <w:t>.</w:t>
            </w:r>
          </w:p>
        </w:tc>
      </w:tr>
    </w:tbl>
    <w:p w14:paraId="7D8A29ED" w14:textId="77777777" w:rsidR="006941F8" w:rsidRDefault="006941F8" w:rsidP="006941F8"/>
    <w:p w14:paraId="54D3A5F7" w14:textId="77777777" w:rsidR="006941F8" w:rsidRDefault="006941F8" w:rsidP="006941F8"/>
    <w:p w14:paraId="59A9A199" w14:textId="77777777" w:rsidR="006941F8" w:rsidRPr="006941F8" w:rsidRDefault="006941F8" w:rsidP="006941F8"/>
    <w:sectPr w:rsidR="006941F8" w:rsidRPr="006941F8" w:rsidSect="009734AE">
      <w:headerReference w:type="default" r:id="rId31"/>
      <w:footerReference w:type="default" r:id="rId32"/>
      <w:headerReference w:type="first" r:id="rId33"/>
      <w:footerReference w:type="first" r:id="rId34"/>
      <w:type w:val="continuous"/>
      <w:pgSz w:w="11906" w:h="16838" w:code="9"/>
      <w:pgMar w:top="1418" w:right="1418" w:bottom="1418"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CD039" w14:textId="77777777" w:rsidR="00501B9A" w:rsidRDefault="00501B9A" w:rsidP="00EF4574">
      <w:pPr>
        <w:spacing w:before="0" w:after="0" w:line="240" w:lineRule="auto"/>
      </w:pPr>
      <w:r>
        <w:separator/>
      </w:r>
    </w:p>
    <w:p w14:paraId="26DCD348" w14:textId="77777777" w:rsidR="00501B9A" w:rsidRDefault="00501B9A"/>
  </w:endnote>
  <w:endnote w:type="continuationSeparator" w:id="0">
    <w:p w14:paraId="68304357" w14:textId="77777777" w:rsidR="00501B9A" w:rsidRDefault="00501B9A" w:rsidP="00EF4574">
      <w:pPr>
        <w:spacing w:before="0" w:after="0" w:line="240" w:lineRule="auto"/>
      </w:pPr>
      <w:r>
        <w:continuationSeparator/>
      </w:r>
    </w:p>
    <w:p w14:paraId="1E94484F" w14:textId="77777777" w:rsidR="00501B9A" w:rsidRDefault="00501B9A"/>
  </w:endnote>
  <w:endnote w:type="continuationNotice" w:id="1">
    <w:p w14:paraId="4F04EC5E" w14:textId="77777777" w:rsidR="00501B9A" w:rsidRDefault="00501B9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2F4FD" w14:textId="71A12960" w:rsidR="0068273A" w:rsidRDefault="00524EA2">
    <w:pPr>
      <w:pStyle w:val="Footer"/>
      <w:jc w:val="right"/>
    </w:pPr>
    <w:sdt>
      <w:sdtPr>
        <w:id w:val="-336622359"/>
        <w:docPartObj>
          <w:docPartGallery w:val="Page Numbers (Bottom of Page)"/>
          <w:docPartUnique/>
        </w:docPartObj>
      </w:sdtPr>
      <w:sdtEndPr>
        <w:rPr>
          <w:noProof/>
        </w:rPr>
      </w:sdtEndPr>
      <w:sdtContent>
        <w:r w:rsidR="0068273A">
          <w:fldChar w:fldCharType="begin"/>
        </w:r>
        <w:r w:rsidR="0068273A">
          <w:instrText xml:space="preserve"> PAGE   \* MERGEFORMAT </w:instrText>
        </w:r>
        <w:r w:rsidR="0068273A">
          <w:fldChar w:fldCharType="separate"/>
        </w:r>
        <w:r w:rsidR="00AD3F3D">
          <w:rPr>
            <w:noProof/>
          </w:rPr>
          <w:t>2</w:t>
        </w:r>
        <w:r w:rsidR="0068273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B9F76" w14:textId="77777777" w:rsidR="0068273A" w:rsidRDefault="0068273A">
    <w:pPr>
      <w:pStyle w:val="Footer"/>
    </w:pPr>
  </w:p>
  <w:p w14:paraId="268118E8" w14:textId="77777777" w:rsidR="0068273A" w:rsidRDefault="0068273A" w:rsidP="000A6A8B">
    <w:pPr>
      <w:pStyle w:val="Footer"/>
      <w:jc w:val="center"/>
      <w:rPr>
        <w:rStyle w:val="Classification"/>
      </w:rPr>
    </w:pPr>
  </w:p>
  <w:p w14:paraId="41A5481C" w14:textId="77777777" w:rsidR="0068273A" w:rsidRPr="000A6A8B" w:rsidRDefault="0068273A"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B6890" w14:textId="77777777" w:rsidR="00501B9A" w:rsidRDefault="00501B9A" w:rsidP="0020122A">
      <w:pPr>
        <w:pStyle w:val="FootnoteSeparator"/>
      </w:pPr>
    </w:p>
  </w:footnote>
  <w:footnote w:type="continuationSeparator" w:id="0">
    <w:p w14:paraId="49AEC727" w14:textId="77777777" w:rsidR="00501B9A" w:rsidRDefault="00501B9A" w:rsidP="00EF4574">
      <w:pPr>
        <w:spacing w:before="0" w:after="0" w:line="240" w:lineRule="auto"/>
      </w:pPr>
      <w:r>
        <w:continuationSeparator/>
      </w:r>
    </w:p>
    <w:p w14:paraId="511B0313" w14:textId="77777777" w:rsidR="00501B9A" w:rsidRDefault="00501B9A"/>
  </w:footnote>
  <w:footnote w:type="continuationNotice" w:id="1">
    <w:p w14:paraId="23952E97" w14:textId="77777777" w:rsidR="00501B9A" w:rsidRDefault="00501B9A">
      <w:pPr>
        <w:spacing w:before="0" w:after="0" w:line="240" w:lineRule="auto"/>
      </w:pPr>
    </w:p>
  </w:footnote>
  <w:footnote w:id="2">
    <w:p w14:paraId="2648645F" w14:textId="56ED001E" w:rsidR="008D6255" w:rsidRPr="00E5214A" w:rsidRDefault="008D6255">
      <w:pPr>
        <w:pStyle w:val="FootnoteText"/>
        <w:rPr>
          <w:i/>
          <w:iCs/>
        </w:rPr>
      </w:pPr>
      <w:r>
        <w:rPr>
          <w:rStyle w:val="FootnoteReference"/>
        </w:rPr>
        <w:footnoteRef/>
      </w:r>
      <w:r>
        <w:t xml:space="preserve"> See paragraph 2.4c and the Glossary to the </w:t>
      </w:r>
      <w:r w:rsidR="00D21A84">
        <w:rPr>
          <w:i/>
          <w:iCs/>
        </w:rPr>
        <w:t>CGRPs.</w:t>
      </w:r>
    </w:p>
  </w:footnote>
  <w:footnote w:id="3">
    <w:p w14:paraId="507E8C70" w14:textId="5C2397B3" w:rsidR="0068273A" w:rsidRPr="00BF6B18" w:rsidRDefault="0068273A" w:rsidP="008867E1">
      <w:pPr>
        <w:pStyle w:val="Heading3"/>
        <w:keepLines w:val="0"/>
        <w:suppressAutoHyphens w:val="0"/>
        <w:spacing w:before="240" w:line="280" w:lineRule="atLeast"/>
        <w:ind w:left="1134" w:hanging="1134"/>
        <w:contextualSpacing w:val="0"/>
        <w:rPr>
          <w:sz w:val="18"/>
          <w:szCs w:val="18"/>
        </w:rPr>
      </w:pPr>
      <w:r w:rsidRPr="00BF6B18">
        <w:rPr>
          <w:rStyle w:val="FootnoteReference"/>
          <w:sz w:val="18"/>
          <w:szCs w:val="18"/>
        </w:rPr>
        <w:footnoteRef/>
      </w:r>
      <w:r w:rsidRPr="00BF6B18">
        <w:rPr>
          <w:sz w:val="18"/>
          <w:szCs w:val="18"/>
        </w:rPr>
        <w:t xml:space="preserve"> </w:t>
      </w:r>
      <w:hyperlink r:id="rId1" w:history="1">
        <w:r w:rsidR="0094571C" w:rsidRPr="0094571C">
          <w:rPr>
            <w:rStyle w:val="Hyperlink"/>
            <w:rFonts w:asciiTheme="majorHAnsi" w:hAnsiTheme="majorHAnsi" w:cstheme="majorBidi"/>
            <w:sz w:val="18"/>
            <w:szCs w:val="18"/>
          </w:rPr>
          <w:t>Federal Register of Legislation - Commonwealth Grants Rules and Principles 2024</w:t>
        </w:r>
      </w:hyperlink>
    </w:p>
  </w:footnote>
  <w:footnote w:id="4">
    <w:p w14:paraId="05B08659" w14:textId="77777777" w:rsidR="000D6ACC" w:rsidRPr="007133C2" w:rsidRDefault="000D6ACC" w:rsidP="00054979">
      <w:pPr>
        <w:pStyle w:val="FootnoteText"/>
      </w:pPr>
      <w:r w:rsidRPr="007133C2">
        <w:rPr>
          <w:rStyle w:val="FootnoteReference"/>
        </w:rPr>
        <w:footnoteRef/>
      </w:r>
      <w:r w:rsidRPr="007133C2">
        <w:t xml:space="preserve"> Relevant money is defined in the PGPA Act. See section 8, Dictionary</w:t>
      </w:r>
      <w:r>
        <w:t>.</w:t>
      </w:r>
    </w:p>
  </w:footnote>
  <w:footnote w:id="5">
    <w:p w14:paraId="601EC4D8" w14:textId="77777777" w:rsidR="000D6ACC" w:rsidRPr="007133C2" w:rsidRDefault="000D6ACC" w:rsidP="00054979">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6E55E" w14:textId="0390DDA2" w:rsidR="0068273A" w:rsidRPr="007101FF" w:rsidRDefault="0068273A" w:rsidP="008F1E2A">
    <w:pPr>
      <w:pStyle w:val="Header"/>
      <w:tabs>
        <w:tab w:val="left" w:pos="5603"/>
      </w:tabs>
      <w:jc w:val="left"/>
      <w:rPr>
        <w:rStyle w:val="Classification"/>
        <w:b w:val="0"/>
        <w:caps w:val="0"/>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82E2" w14:textId="77777777" w:rsidR="0068273A" w:rsidRDefault="0068273A"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7F3"/>
    <w:multiLevelType w:val="hybridMultilevel"/>
    <w:tmpl w:val="23F4A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AB240ED8"/>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7C7FE1"/>
    <w:multiLevelType w:val="hybridMultilevel"/>
    <w:tmpl w:val="3CDE5BA0"/>
    <w:lvl w:ilvl="0" w:tplc="A4442EF8">
      <w:start w:val="6"/>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5B73D94"/>
    <w:multiLevelType w:val="hybridMultilevel"/>
    <w:tmpl w:val="848A2098"/>
    <w:lvl w:ilvl="0" w:tplc="B4442DBA">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172D4659"/>
    <w:multiLevelType w:val="hybridMultilevel"/>
    <w:tmpl w:val="0084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8364" w:hanging="567"/>
      </w:pPr>
      <w:rPr>
        <w:rFonts w:hint="default"/>
      </w:rPr>
    </w:lvl>
    <w:lvl w:ilvl="1">
      <w:start w:val="1"/>
      <w:numFmt w:val="decimal"/>
      <w:pStyle w:val="Heading2Numbered"/>
      <w:lvlText w:val="%1.%2"/>
      <w:lvlJc w:val="left"/>
      <w:pPr>
        <w:ind w:left="7796" w:hanging="567"/>
      </w:pPr>
      <w:rPr>
        <w:rFonts w:hint="default"/>
      </w:rPr>
    </w:lvl>
    <w:lvl w:ilvl="2">
      <w:start w:val="1"/>
      <w:numFmt w:val="decimal"/>
      <w:pStyle w:val="Heading3Numbered"/>
      <w:lvlText w:val="%1.%2.%3"/>
      <w:lvlJc w:val="left"/>
      <w:pPr>
        <w:ind w:left="-993" w:hanging="851"/>
      </w:pPr>
      <w:rPr>
        <w:rFonts w:hint="default"/>
      </w:rPr>
    </w:lvl>
    <w:lvl w:ilvl="3">
      <w:start w:val="1"/>
      <w:numFmt w:val="decimal"/>
      <w:lvlText w:val="(%4)"/>
      <w:lvlJc w:val="left"/>
      <w:pPr>
        <w:ind w:left="316" w:hanging="360"/>
      </w:pPr>
      <w:rPr>
        <w:rFonts w:hint="default"/>
      </w:rPr>
    </w:lvl>
    <w:lvl w:ilvl="4">
      <w:start w:val="1"/>
      <w:numFmt w:val="lowerLetter"/>
      <w:lvlText w:val="(%5)"/>
      <w:lvlJc w:val="left"/>
      <w:pPr>
        <w:ind w:left="676" w:hanging="360"/>
      </w:pPr>
      <w:rPr>
        <w:rFonts w:hint="default"/>
      </w:rPr>
    </w:lvl>
    <w:lvl w:ilvl="5">
      <w:start w:val="1"/>
      <w:numFmt w:val="lowerRoman"/>
      <w:lvlText w:val="(%6)"/>
      <w:lvlJc w:val="left"/>
      <w:pPr>
        <w:ind w:left="1036" w:hanging="360"/>
      </w:pPr>
      <w:rPr>
        <w:rFonts w:hint="default"/>
      </w:rPr>
    </w:lvl>
    <w:lvl w:ilvl="6">
      <w:start w:val="1"/>
      <w:numFmt w:val="decimal"/>
      <w:lvlText w:val="%7."/>
      <w:lvlJc w:val="left"/>
      <w:pPr>
        <w:ind w:left="1396" w:hanging="360"/>
      </w:pPr>
      <w:rPr>
        <w:rFonts w:hint="default"/>
      </w:rPr>
    </w:lvl>
    <w:lvl w:ilvl="7">
      <w:start w:val="1"/>
      <w:numFmt w:val="lowerLetter"/>
      <w:lvlText w:val="%8."/>
      <w:lvlJc w:val="left"/>
      <w:pPr>
        <w:ind w:left="1756" w:hanging="360"/>
      </w:pPr>
      <w:rPr>
        <w:rFonts w:hint="default"/>
      </w:rPr>
    </w:lvl>
    <w:lvl w:ilvl="8">
      <w:start w:val="1"/>
      <w:numFmt w:val="lowerRoman"/>
      <w:lvlText w:val="%9."/>
      <w:lvlJc w:val="left"/>
      <w:pPr>
        <w:ind w:left="2116" w:hanging="360"/>
      </w:pPr>
      <w:rPr>
        <w:rFonts w:hint="default"/>
      </w:rPr>
    </w:lvl>
  </w:abstractNum>
  <w:abstractNum w:abstractNumId="7" w15:restartNumberingAfterBreak="0">
    <w:nsid w:val="31246BF5"/>
    <w:multiLevelType w:val="hybridMultilevel"/>
    <w:tmpl w:val="1FA68362"/>
    <w:lvl w:ilvl="0" w:tplc="D7BE2830">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5EA0B56"/>
    <w:multiLevelType w:val="hybridMultilevel"/>
    <w:tmpl w:val="DAEE8730"/>
    <w:lvl w:ilvl="0" w:tplc="9A309A66">
      <w:numFmt w:val="bullet"/>
      <w:lvlText w:val="-"/>
      <w:lvlJc w:val="left"/>
      <w:pPr>
        <w:ind w:left="704" w:hanging="360"/>
      </w:pPr>
      <w:rPr>
        <w:rFonts w:ascii="Arial" w:eastAsiaTheme="minorHAnsi" w:hAnsi="Arial" w:cs="Arial" w:hint="default"/>
        <w:b w:val="0"/>
      </w:rPr>
    </w:lvl>
    <w:lvl w:ilvl="1" w:tplc="0C090003" w:tentative="1">
      <w:start w:val="1"/>
      <w:numFmt w:val="bullet"/>
      <w:lvlText w:val="o"/>
      <w:lvlJc w:val="left"/>
      <w:pPr>
        <w:ind w:left="1424" w:hanging="360"/>
      </w:pPr>
      <w:rPr>
        <w:rFonts w:ascii="Courier New" w:hAnsi="Courier New" w:cs="Courier New" w:hint="default"/>
      </w:rPr>
    </w:lvl>
    <w:lvl w:ilvl="2" w:tplc="0C090005" w:tentative="1">
      <w:start w:val="1"/>
      <w:numFmt w:val="bullet"/>
      <w:lvlText w:val=""/>
      <w:lvlJc w:val="left"/>
      <w:pPr>
        <w:ind w:left="2144" w:hanging="360"/>
      </w:pPr>
      <w:rPr>
        <w:rFonts w:ascii="Wingdings" w:hAnsi="Wingdings" w:hint="default"/>
      </w:rPr>
    </w:lvl>
    <w:lvl w:ilvl="3" w:tplc="0C090001" w:tentative="1">
      <w:start w:val="1"/>
      <w:numFmt w:val="bullet"/>
      <w:lvlText w:val=""/>
      <w:lvlJc w:val="left"/>
      <w:pPr>
        <w:ind w:left="2864" w:hanging="360"/>
      </w:pPr>
      <w:rPr>
        <w:rFonts w:ascii="Symbol" w:hAnsi="Symbol" w:hint="default"/>
      </w:rPr>
    </w:lvl>
    <w:lvl w:ilvl="4" w:tplc="0C090003" w:tentative="1">
      <w:start w:val="1"/>
      <w:numFmt w:val="bullet"/>
      <w:lvlText w:val="o"/>
      <w:lvlJc w:val="left"/>
      <w:pPr>
        <w:ind w:left="3584" w:hanging="360"/>
      </w:pPr>
      <w:rPr>
        <w:rFonts w:ascii="Courier New" w:hAnsi="Courier New" w:cs="Courier New" w:hint="default"/>
      </w:rPr>
    </w:lvl>
    <w:lvl w:ilvl="5" w:tplc="0C090005" w:tentative="1">
      <w:start w:val="1"/>
      <w:numFmt w:val="bullet"/>
      <w:lvlText w:val=""/>
      <w:lvlJc w:val="left"/>
      <w:pPr>
        <w:ind w:left="4304" w:hanging="360"/>
      </w:pPr>
      <w:rPr>
        <w:rFonts w:ascii="Wingdings" w:hAnsi="Wingdings" w:hint="default"/>
      </w:rPr>
    </w:lvl>
    <w:lvl w:ilvl="6" w:tplc="0C090001" w:tentative="1">
      <w:start w:val="1"/>
      <w:numFmt w:val="bullet"/>
      <w:lvlText w:val=""/>
      <w:lvlJc w:val="left"/>
      <w:pPr>
        <w:ind w:left="5024" w:hanging="360"/>
      </w:pPr>
      <w:rPr>
        <w:rFonts w:ascii="Symbol" w:hAnsi="Symbol" w:hint="default"/>
      </w:rPr>
    </w:lvl>
    <w:lvl w:ilvl="7" w:tplc="0C090003" w:tentative="1">
      <w:start w:val="1"/>
      <w:numFmt w:val="bullet"/>
      <w:lvlText w:val="o"/>
      <w:lvlJc w:val="left"/>
      <w:pPr>
        <w:ind w:left="5744" w:hanging="360"/>
      </w:pPr>
      <w:rPr>
        <w:rFonts w:ascii="Courier New" w:hAnsi="Courier New" w:cs="Courier New" w:hint="default"/>
      </w:rPr>
    </w:lvl>
    <w:lvl w:ilvl="8" w:tplc="0C090005" w:tentative="1">
      <w:start w:val="1"/>
      <w:numFmt w:val="bullet"/>
      <w:lvlText w:val=""/>
      <w:lvlJc w:val="left"/>
      <w:pPr>
        <w:ind w:left="6464" w:hanging="360"/>
      </w:pPr>
      <w:rPr>
        <w:rFonts w:ascii="Wingdings" w:hAnsi="Wingdings" w:hint="default"/>
      </w:rPr>
    </w:lvl>
  </w:abstractNum>
  <w:abstractNum w:abstractNumId="10" w15:restartNumberingAfterBreak="0">
    <w:nsid w:val="411C0494"/>
    <w:multiLevelType w:val="hybridMultilevel"/>
    <w:tmpl w:val="BA70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419BD"/>
    <w:multiLevelType w:val="hybridMultilevel"/>
    <w:tmpl w:val="5C7A2CF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9D5DBC"/>
    <w:multiLevelType w:val="hybridMultilevel"/>
    <w:tmpl w:val="63E49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A63674"/>
    <w:multiLevelType w:val="hybridMultilevel"/>
    <w:tmpl w:val="713ED172"/>
    <w:lvl w:ilvl="0" w:tplc="1E96E04C">
      <w:start w:val="6"/>
      <w:numFmt w:val="bullet"/>
      <w:lvlText w:val="-"/>
      <w:lvlJc w:val="left"/>
      <w:pPr>
        <w:ind w:left="697" w:hanging="360"/>
      </w:pPr>
      <w:rPr>
        <w:rFonts w:ascii="Arial" w:eastAsiaTheme="minorHAnsi" w:hAnsi="Arial" w:cs="Arial" w:hint="default"/>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18" w15:restartNumberingAfterBreak="0">
    <w:nsid w:val="70786BA3"/>
    <w:multiLevelType w:val="hybridMultilevel"/>
    <w:tmpl w:val="1A20A2A6"/>
    <w:lvl w:ilvl="0" w:tplc="A4442EF8">
      <w:start w:val="6"/>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53C5DFB"/>
    <w:multiLevelType w:val="hybridMultilevel"/>
    <w:tmpl w:val="6D7A6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E901BA"/>
    <w:multiLevelType w:val="hybridMultilevel"/>
    <w:tmpl w:val="F528CB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0296122">
    <w:abstractNumId w:val="19"/>
  </w:num>
  <w:num w:numId="2" w16cid:durableId="293682161">
    <w:abstractNumId w:val="1"/>
  </w:num>
  <w:num w:numId="3" w16cid:durableId="214662528">
    <w:abstractNumId w:val="6"/>
  </w:num>
  <w:num w:numId="4" w16cid:durableId="1828477994">
    <w:abstractNumId w:val="13"/>
  </w:num>
  <w:num w:numId="5" w16cid:durableId="1556968346">
    <w:abstractNumId w:val="14"/>
  </w:num>
  <w:num w:numId="6" w16cid:durableId="321853759">
    <w:abstractNumId w:val="5"/>
  </w:num>
  <w:num w:numId="7" w16cid:durableId="518008508">
    <w:abstractNumId w:val="0"/>
  </w:num>
  <w:num w:numId="8" w16cid:durableId="960040155">
    <w:abstractNumId w:val="16"/>
  </w:num>
  <w:num w:numId="9" w16cid:durableId="1915043834">
    <w:abstractNumId w:val="20"/>
  </w:num>
  <w:num w:numId="10" w16cid:durableId="171069901">
    <w:abstractNumId w:val="15"/>
  </w:num>
  <w:num w:numId="11" w16cid:durableId="691880213">
    <w:abstractNumId w:val="4"/>
  </w:num>
  <w:num w:numId="12" w16cid:durableId="10280674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2855067">
    <w:abstractNumId w:val="12"/>
  </w:num>
  <w:num w:numId="14" w16cid:durableId="219635900">
    <w:abstractNumId w:val="3"/>
  </w:num>
  <w:num w:numId="15" w16cid:durableId="1764296999">
    <w:abstractNumId w:val="11"/>
  </w:num>
  <w:num w:numId="16" w16cid:durableId="338391362">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099836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9030785">
    <w:abstractNumId w:val="6"/>
  </w:num>
  <w:num w:numId="19" w16cid:durableId="1143279378">
    <w:abstractNumId w:val="6"/>
  </w:num>
  <w:num w:numId="20" w16cid:durableId="782307531">
    <w:abstractNumId w:val="7"/>
  </w:num>
  <w:num w:numId="21" w16cid:durableId="671840347">
    <w:abstractNumId w:val="6"/>
  </w:num>
  <w:num w:numId="22" w16cid:durableId="312176709">
    <w:abstractNumId w:val="9"/>
  </w:num>
  <w:num w:numId="23" w16cid:durableId="841623127">
    <w:abstractNumId w:val="17"/>
  </w:num>
  <w:num w:numId="24" w16cid:durableId="902327028">
    <w:abstractNumId w:val="2"/>
  </w:num>
  <w:num w:numId="25" w16cid:durableId="310839518">
    <w:abstractNumId w:val="18"/>
  </w:num>
  <w:num w:numId="26" w16cid:durableId="1182864602">
    <w:abstractNumId w:val="19"/>
  </w:num>
  <w:num w:numId="27" w16cid:durableId="1128550770">
    <w:abstractNumId w:val="10"/>
  </w:num>
  <w:num w:numId="28" w16cid:durableId="1394816726">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1E2"/>
    <w:rsid w:val="00001889"/>
    <w:rsid w:val="00006875"/>
    <w:rsid w:val="00010C20"/>
    <w:rsid w:val="00014A83"/>
    <w:rsid w:val="00015144"/>
    <w:rsid w:val="00016701"/>
    <w:rsid w:val="00021878"/>
    <w:rsid w:val="00022347"/>
    <w:rsid w:val="00024713"/>
    <w:rsid w:val="00024968"/>
    <w:rsid w:val="00024AFE"/>
    <w:rsid w:val="0002782F"/>
    <w:rsid w:val="000318FF"/>
    <w:rsid w:val="00032DE8"/>
    <w:rsid w:val="00033E50"/>
    <w:rsid w:val="00036D2E"/>
    <w:rsid w:val="000410E6"/>
    <w:rsid w:val="00041302"/>
    <w:rsid w:val="00041887"/>
    <w:rsid w:val="00043903"/>
    <w:rsid w:val="000448C5"/>
    <w:rsid w:val="00047905"/>
    <w:rsid w:val="0005020E"/>
    <w:rsid w:val="00050D75"/>
    <w:rsid w:val="000515F4"/>
    <w:rsid w:val="000516BA"/>
    <w:rsid w:val="00053887"/>
    <w:rsid w:val="00054979"/>
    <w:rsid w:val="00054C80"/>
    <w:rsid w:val="00054E4D"/>
    <w:rsid w:val="00055ACC"/>
    <w:rsid w:val="00060073"/>
    <w:rsid w:val="000603C7"/>
    <w:rsid w:val="00061B4A"/>
    <w:rsid w:val="00061EC7"/>
    <w:rsid w:val="00061F2D"/>
    <w:rsid w:val="000651B3"/>
    <w:rsid w:val="00065307"/>
    <w:rsid w:val="00065BAC"/>
    <w:rsid w:val="000771BC"/>
    <w:rsid w:val="00077CAF"/>
    <w:rsid w:val="000829F4"/>
    <w:rsid w:val="00085EED"/>
    <w:rsid w:val="00090E4A"/>
    <w:rsid w:val="00095C2E"/>
    <w:rsid w:val="00095E9B"/>
    <w:rsid w:val="000960DB"/>
    <w:rsid w:val="00096830"/>
    <w:rsid w:val="000A071E"/>
    <w:rsid w:val="000A4B30"/>
    <w:rsid w:val="000A6A8B"/>
    <w:rsid w:val="000A6ED6"/>
    <w:rsid w:val="000B17AA"/>
    <w:rsid w:val="000B21B6"/>
    <w:rsid w:val="000B2816"/>
    <w:rsid w:val="000B362B"/>
    <w:rsid w:val="000B74AC"/>
    <w:rsid w:val="000B78DD"/>
    <w:rsid w:val="000C2A48"/>
    <w:rsid w:val="000C32B0"/>
    <w:rsid w:val="000C5F75"/>
    <w:rsid w:val="000C6610"/>
    <w:rsid w:val="000D4A0D"/>
    <w:rsid w:val="000D60B1"/>
    <w:rsid w:val="000D6866"/>
    <w:rsid w:val="000D6ACC"/>
    <w:rsid w:val="000D7754"/>
    <w:rsid w:val="000D79D6"/>
    <w:rsid w:val="000E11B0"/>
    <w:rsid w:val="000E42C9"/>
    <w:rsid w:val="000E51AD"/>
    <w:rsid w:val="000E56A8"/>
    <w:rsid w:val="000E5D80"/>
    <w:rsid w:val="000E69C3"/>
    <w:rsid w:val="000F392F"/>
    <w:rsid w:val="000F41F5"/>
    <w:rsid w:val="000F6871"/>
    <w:rsid w:val="000F7C2F"/>
    <w:rsid w:val="00100793"/>
    <w:rsid w:val="001107F9"/>
    <w:rsid w:val="001140E1"/>
    <w:rsid w:val="0011471A"/>
    <w:rsid w:val="00115CA0"/>
    <w:rsid w:val="00115FDB"/>
    <w:rsid w:val="00126237"/>
    <w:rsid w:val="00127F03"/>
    <w:rsid w:val="00131943"/>
    <w:rsid w:val="0013371B"/>
    <w:rsid w:val="00136530"/>
    <w:rsid w:val="001433B0"/>
    <w:rsid w:val="00151FF6"/>
    <w:rsid w:val="00152E0F"/>
    <w:rsid w:val="00153D8B"/>
    <w:rsid w:val="001541EA"/>
    <w:rsid w:val="00154A2C"/>
    <w:rsid w:val="00155D7F"/>
    <w:rsid w:val="001612A4"/>
    <w:rsid w:val="0016730D"/>
    <w:rsid w:val="00171EAC"/>
    <w:rsid w:val="0017367C"/>
    <w:rsid w:val="00174D6C"/>
    <w:rsid w:val="00182880"/>
    <w:rsid w:val="001845F2"/>
    <w:rsid w:val="00185E9C"/>
    <w:rsid w:val="00187BAB"/>
    <w:rsid w:val="001935BC"/>
    <w:rsid w:val="00195C0F"/>
    <w:rsid w:val="00196F49"/>
    <w:rsid w:val="001973E2"/>
    <w:rsid w:val="00197C6A"/>
    <w:rsid w:val="001A2144"/>
    <w:rsid w:val="001A5138"/>
    <w:rsid w:val="001B1B4E"/>
    <w:rsid w:val="001B3F65"/>
    <w:rsid w:val="001B6CB3"/>
    <w:rsid w:val="001C2039"/>
    <w:rsid w:val="001C2B96"/>
    <w:rsid w:val="001C63CC"/>
    <w:rsid w:val="001D088A"/>
    <w:rsid w:val="001D7EB4"/>
    <w:rsid w:val="001E1C51"/>
    <w:rsid w:val="001E1DC0"/>
    <w:rsid w:val="001E571C"/>
    <w:rsid w:val="001F2839"/>
    <w:rsid w:val="001F2AB6"/>
    <w:rsid w:val="0020122A"/>
    <w:rsid w:val="0020256F"/>
    <w:rsid w:val="002060D1"/>
    <w:rsid w:val="0020633B"/>
    <w:rsid w:val="00210B66"/>
    <w:rsid w:val="00213D1F"/>
    <w:rsid w:val="00213EFD"/>
    <w:rsid w:val="00230DC9"/>
    <w:rsid w:val="0023666F"/>
    <w:rsid w:val="0023692F"/>
    <w:rsid w:val="00241A12"/>
    <w:rsid w:val="00245957"/>
    <w:rsid w:val="00246973"/>
    <w:rsid w:val="002529EC"/>
    <w:rsid w:val="0025566D"/>
    <w:rsid w:val="0025584C"/>
    <w:rsid w:val="002573F5"/>
    <w:rsid w:val="00264C75"/>
    <w:rsid w:val="002664AD"/>
    <w:rsid w:val="002728B9"/>
    <w:rsid w:val="00272E6F"/>
    <w:rsid w:val="002745DD"/>
    <w:rsid w:val="00276055"/>
    <w:rsid w:val="002800BA"/>
    <w:rsid w:val="00282975"/>
    <w:rsid w:val="0028602A"/>
    <w:rsid w:val="002912AD"/>
    <w:rsid w:val="00293FE3"/>
    <w:rsid w:val="002A172E"/>
    <w:rsid w:val="002A322E"/>
    <w:rsid w:val="002A4915"/>
    <w:rsid w:val="002A5487"/>
    <w:rsid w:val="002A5A98"/>
    <w:rsid w:val="002A655D"/>
    <w:rsid w:val="002A6AE1"/>
    <w:rsid w:val="002B1961"/>
    <w:rsid w:val="002B1E77"/>
    <w:rsid w:val="002B290A"/>
    <w:rsid w:val="002B523D"/>
    <w:rsid w:val="002B6305"/>
    <w:rsid w:val="002C63F8"/>
    <w:rsid w:val="002C6B3E"/>
    <w:rsid w:val="002D1BE9"/>
    <w:rsid w:val="002D6F42"/>
    <w:rsid w:val="002E04CE"/>
    <w:rsid w:val="002E165A"/>
    <w:rsid w:val="002E2BAB"/>
    <w:rsid w:val="002E3D92"/>
    <w:rsid w:val="002E5015"/>
    <w:rsid w:val="002E5B1A"/>
    <w:rsid w:val="002F13E7"/>
    <w:rsid w:val="002F5F79"/>
    <w:rsid w:val="00301144"/>
    <w:rsid w:val="0030340C"/>
    <w:rsid w:val="00306B7D"/>
    <w:rsid w:val="003132F3"/>
    <w:rsid w:val="0031433F"/>
    <w:rsid w:val="003148B7"/>
    <w:rsid w:val="003158C3"/>
    <w:rsid w:val="00321454"/>
    <w:rsid w:val="00323CE4"/>
    <w:rsid w:val="00323FA5"/>
    <w:rsid w:val="003258FF"/>
    <w:rsid w:val="003274CD"/>
    <w:rsid w:val="0034006C"/>
    <w:rsid w:val="00340899"/>
    <w:rsid w:val="0034255A"/>
    <w:rsid w:val="00343069"/>
    <w:rsid w:val="0035119D"/>
    <w:rsid w:val="00360861"/>
    <w:rsid w:val="00361000"/>
    <w:rsid w:val="00361F15"/>
    <w:rsid w:val="00364969"/>
    <w:rsid w:val="00370989"/>
    <w:rsid w:val="00373ED5"/>
    <w:rsid w:val="0037755B"/>
    <w:rsid w:val="00377F82"/>
    <w:rsid w:val="0038108E"/>
    <w:rsid w:val="00381EC6"/>
    <w:rsid w:val="003824CD"/>
    <w:rsid w:val="00391473"/>
    <w:rsid w:val="00395D7E"/>
    <w:rsid w:val="003A0185"/>
    <w:rsid w:val="003A0B0A"/>
    <w:rsid w:val="003A2E76"/>
    <w:rsid w:val="003A440B"/>
    <w:rsid w:val="003A71C5"/>
    <w:rsid w:val="003A7EEB"/>
    <w:rsid w:val="003B2795"/>
    <w:rsid w:val="003B4511"/>
    <w:rsid w:val="003B4F12"/>
    <w:rsid w:val="003C6418"/>
    <w:rsid w:val="003C7596"/>
    <w:rsid w:val="003D694A"/>
    <w:rsid w:val="003D7326"/>
    <w:rsid w:val="003E2987"/>
    <w:rsid w:val="003E3308"/>
    <w:rsid w:val="003E3F51"/>
    <w:rsid w:val="003E5877"/>
    <w:rsid w:val="003F1145"/>
    <w:rsid w:val="003F46C7"/>
    <w:rsid w:val="003F6B55"/>
    <w:rsid w:val="004047DD"/>
    <w:rsid w:val="004056ED"/>
    <w:rsid w:val="0041238B"/>
    <w:rsid w:val="0041243D"/>
    <w:rsid w:val="00423F31"/>
    <w:rsid w:val="00431899"/>
    <w:rsid w:val="004405E5"/>
    <w:rsid w:val="00441A18"/>
    <w:rsid w:val="00442C06"/>
    <w:rsid w:val="00461E45"/>
    <w:rsid w:val="00472AE0"/>
    <w:rsid w:val="00472E51"/>
    <w:rsid w:val="00474795"/>
    <w:rsid w:val="00476AB5"/>
    <w:rsid w:val="0047730F"/>
    <w:rsid w:val="00481477"/>
    <w:rsid w:val="00485D17"/>
    <w:rsid w:val="004866D3"/>
    <w:rsid w:val="00486804"/>
    <w:rsid w:val="00492CE3"/>
    <w:rsid w:val="00495B22"/>
    <w:rsid w:val="00496560"/>
    <w:rsid w:val="004970CA"/>
    <w:rsid w:val="004A2C1F"/>
    <w:rsid w:val="004A3118"/>
    <w:rsid w:val="004A494D"/>
    <w:rsid w:val="004A7004"/>
    <w:rsid w:val="004B1113"/>
    <w:rsid w:val="004B3775"/>
    <w:rsid w:val="004B4300"/>
    <w:rsid w:val="004B4D2B"/>
    <w:rsid w:val="004B7850"/>
    <w:rsid w:val="004C2A06"/>
    <w:rsid w:val="004C566A"/>
    <w:rsid w:val="004D4247"/>
    <w:rsid w:val="004D6818"/>
    <w:rsid w:val="004E058F"/>
    <w:rsid w:val="004E3B87"/>
    <w:rsid w:val="004E4933"/>
    <w:rsid w:val="004F3634"/>
    <w:rsid w:val="004F4F25"/>
    <w:rsid w:val="00501B9A"/>
    <w:rsid w:val="00503140"/>
    <w:rsid w:val="00505DB8"/>
    <w:rsid w:val="00510921"/>
    <w:rsid w:val="00510AD3"/>
    <w:rsid w:val="005130BC"/>
    <w:rsid w:val="00513348"/>
    <w:rsid w:val="005149D4"/>
    <w:rsid w:val="00524EA2"/>
    <w:rsid w:val="00533777"/>
    <w:rsid w:val="00533B5D"/>
    <w:rsid w:val="00537E1B"/>
    <w:rsid w:val="0054059F"/>
    <w:rsid w:val="005476FB"/>
    <w:rsid w:val="00553E07"/>
    <w:rsid w:val="00555414"/>
    <w:rsid w:val="005570E8"/>
    <w:rsid w:val="00557AF5"/>
    <w:rsid w:val="0056231C"/>
    <w:rsid w:val="00562620"/>
    <w:rsid w:val="00562C57"/>
    <w:rsid w:val="00566220"/>
    <w:rsid w:val="005670AA"/>
    <w:rsid w:val="0057320D"/>
    <w:rsid w:val="005735A3"/>
    <w:rsid w:val="0057480E"/>
    <w:rsid w:val="00581769"/>
    <w:rsid w:val="00584BEA"/>
    <w:rsid w:val="005910F4"/>
    <w:rsid w:val="0059669C"/>
    <w:rsid w:val="005970EA"/>
    <w:rsid w:val="005A0F12"/>
    <w:rsid w:val="005A761F"/>
    <w:rsid w:val="005B2764"/>
    <w:rsid w:val="005B4883"/>
    <w:rsid w:val="005B6492"/>
    <w:rsid w:val="005C2458"/>
    <w:rsid w:val="005C37F0"/>
    <w:rsid w:val="005D2D36"/>
    <w:rsid w:val="005D5FD7"/>
    <w:rsid w:val="005D669D"/>
    <w:rsid w:val="005E1411"/>
    <w:rsid w:val="005E57DF"/>
    <w:rsid w:val="005F7804"/>
    <w:rsid w:val="00604F02"/>
    <w:rsid w:val="00604FCA"/>
    <w:rsid w:val="00612139"/>
    <w:rsid w:val="00612DC6"/>
    <w:rsid w:val="00613459"/>
    <w:rsid w:val="006137A3"/>
    <w:rsid w:val="00623BA1"/>
    <w:rsid w:val="00624D98"/>
    <w:rsid w:val="00626B90"/>
    <w:rsid w:val="0063004C"/>
    <w:rsid w:val="00630C27"/>
    <w:rsid w:val="0063192B"/>
    <w:rsid w:val="00633DDD"/>
    <w:rsid w:val="006346BC"/>
    <w:rsid w:val="006352E6"/>
    <w:rsid w:val="00636AFA"/>
    <w:rsid w:val="0064073D"/>
    <w:rsid w:val="006421DF"/>
    <w:rsid w:val="006542D9"/>
    <w:rsid w:val="006566FA"/>
    <w:rsid w:val="006571FD"/>
    <w:rsid w:val="00657838"/>
    <w:rsid w:val="006629E1"/>
    <w:rsid w:val="00666291"/>
    <w:rsid w:val="0066638C"/>
    <w:rsid w:val="0066652A"/>
    <w:rsid w:val="00671D7B"/>
    <w:rsid w:val="00673967"/>
    <w:rsid w:val="00675FF7"/>
    <w:rsid w:val="00676073"/>
    <w:rsid w:val="00680F37"/>
    <w:rsid w:val="00682167"/>
    <w:rsid w:val="0068273A"/>
    <w:rsid w:val="00684745"/>
    <w:rsid w:val="006941F8"/>
    <w:rsid w:val="00695E35"/>
    <w:rsid w:val="006977C4"/>
    <w:rsid w:val="006A4AE0"/>
    <w:rsid w:val="006B09F3"/>
    <w:rsid w:val="006B66E4"/>
    <w:rsid w:val="006C42AF"/>
    <w:rsid w:val="006C4DD1"/>
    <w:rsid w:val="006D648D"/>
    <w:rsid w:val="006E0ECC"/>
    <w:rsid w:val="006E1B26"/>
    <w:rsid w:val="006E2C12"/>
    <w:rsid w:val="006E7C67"/>
    <w:rsid w:val="006E7E51"/>
    <w:rsid w:val="006F086E"/>
    <w:rsid w:val="006F3B99"/>
    <w:rsid w:val="006F72B9"/>
    <w:rsid w:val="00703118"/>
    <w:rsid w:val="007101FF"/>
    <w:rsid w:val="00711D8E"/>
    <w:rsid w:val="00711DBF"/>
    <w:rsid w:val="00712672"/>
    <w:rsid w:val="0071384C"/>
    <w:rsid w:val="00714045"/>
    <w:rsid w:val="00714381"/>
    <w:rsid w:val="00715403"/>
    <w:rsid w:val="00717472"/>
    <w:rsid w:val="00720875"/>
    <w:rsid w:val="00733E22"/>
    <w:rsid w:val="00734E3F"/>
    <w:rsid w:val="0073684B"/>
    <w:rsid w:val="00736985"/>
    <w:rsid w:val="007375FE"/>
    <w:rsid w:val="00737A13"/>
    <w:rsid w:val="00743F69"/>
    <w:rsid w:val="00746299"/>
    <w:rsid w:val="0074731A"/>
    <w:rsid w:val="00755D5D"/>
    <w:rsid w:val="00755F55"/>
    <w:rsid w:val="0076301B"/>
    <w:rsid w:val="007658DC"/>
    <w:rsid w:val="00766EA0"/>
    <w:rsid w:val="00766F63"/>
    <w:rsid w:val="00767BD6"/>
    <w:rsid w:val="007723D3"/>
    <w:rsid w:val="0077264B"/>
    <w:rsid w:val="007775BC"/>
    <w:rsid w:val="00777944"/>
    <w:rsid w:val="00782526"/>
    <w:rsid w:val="00787238"/>
    <w:rsid w:val="00790689"/>
    <w:rsid w:val="00795694"/>
    <w:rsid w:val="007A0E7E"/>
    <w:rsid w:val="007A1FFC"/>
    <w:rsid w:val="007A261C"/>
    <w:rsid w:val="007B6200"/>
    <w:rsid w:val="007B666B"/>
    <w:rsid w:val="007B6D29"/>
    <w:rsid w:val="007C5EE6"/>
    <w:rsid w:val="007C6036"/>
    <w:rsid w:val="007D1C4B"/>
    <w:rsid w:val="007D1D4F"/>
    <w:rsid w:val="007D205C"/>
    <w:rsid w:val="007E4E4B"/>
    <w:rsid w:val="007E626C"/>
    <w:rsid w:val="007F124D"/>
    <w:rsid w:val="007F2C81"/>
    <w:rsid w:val="007F5B0D"/>
    <w:rsid w:val="007F7C87"/>
    <w:rsid w:val="008011A4"/>
    <w:rsid w:val="00801B9F"/>
    <w:rsid w:val="0080343D"/>
    <w:rsid w:val="00804D09"/>
    <w:rsid w:val="008056F8"/>
    <w:rsid w:val="008132DE"/>
    <w:rsid w:val="00813A7B"/>
    <w:rsid w:val="00813B65"/>
    <w:rsid w:val="00813FFC"/>
    <w:rsid w:val="008166C8"/>
    <w:rsid w:val="00817925"/>
    <w:rsid w:val="0081798B"/>
    <w:rsid w:val="00823FB2"/>
    <w:rsid w:val="00824560"/>
    <w:rsid w:val="00826307"/>
    <w:rsid w:val="008274FA"/>
    <w:rsid w:val="00831A33"/>
    <w:rsid w:val="008364AE"/>
    <w:rsid w:val="008434E5"/>
    <w:rsid w:val="00843EDF"/>
    <w:rsid w:val="00844064"/>
    <w:rsid w:val="0084719F"/>
    <w:rsid w:val="0084762A"/>
    <w:rsid w:val="00850813"/>
    <w:rsid w:val="0085143D"/>
    <w:rsid w:val="008542A9"/>
    <w:rsid w:val="00854BEA"/>
    <w:rsid w:val="00855212"/>
    <w:rsid w:val="00860404"/>
    <w:rsid w:val="00861568"/>
    <w:rsid w:val="008615FB"/>
    <w:rsid w:val="00861946"/>
    <w:rsid w:val="00866632"/>
    <w:rsid w:val="00873E7D"/>
    <w:rsid w:val="0087721A"/>
    <w:rsid w:val="00880B3F"/>
    <w:rsid w:val="008818DE"/>
    <w:rsid w:val="00883D80"/>
    <w:rsid w:val="00883FF8"/>
    <w:rsid w:val="008867E1"/>
    <w:rsid w:val="00892A66"/>
    <w:rsid w:val="00892AD7"/>
    <w:rsid w:val="008942DE"/>
    <w:rsid w:val="008A1B8A"/>
    <w:rsid w:val="008A32F9"/>
    <w:rsid w:val="008B5421"/>
    <w:rsid w:val="008B5AB2"/>
    <w:rsid w:val="008B62C7"/>
    <w:rsid w:val="008C27B3"/>
    <w:rsid w:val="008D1F78"/>
    <w:rsid w:val="008D36AD"/>
    <w:rsid w:val="008D4A99"/>
    <w:rsid w:val="008D6255"/>
    <w:rsid w:val="008D7F87"/>
    <w:rsid w:val="008E0EAA"/>
    <w:rsid w:val="008F1E2A"/>
    <w:rsid w:val="008F4A7E"/>
    <w:rsid w:val="008F7A25"/>
    <w:rsid w:val="00902EAA"/>
    <w:rsid w:val="00906064"/>
    <w:rsid w:val="00911122"/>
    <w:rsid w:val="0091151E"/>
    <w:rsid w:val="009209E7"/>
    <w:rsid w:val="0092125B"/>
    <w:rsid w:val="00921D8A"/>
    <w:rsid w:val="0092225C"/>
    <w:rsid w:val="00923607"/>
    <w:rsid w:val="00924345"/>
    <w:rsid w:val="009309C3"/>
    <w:rsid w:val="009315FE"/>
    <w:rsid w:val="00931938"/>
    <w:rsid w:val="00932580"/>
    <w:rsid w:val="00937A6A"/>
    <w:rsid w:val="00941C57"/>
    <w:rsid w:val="00943877"/>
    <w:rsid w:val="0094571C"/>
    <w:rsid w:val="009478F4"/>
    <w:rsid w:val="00950019"/>
    <w:rsid w:val="00950DD8"/>
    <w:rsid w:val="0095322B"/>
    <w:rsid w:val="00954D6F"/>
    <w:rsid w:val="009617AC"/>
    <w:rsid w:val="0096259F"/>
    <w:rsid w:val="00963F52"/>
    <w:rsid w:val="00967B0F"/>
    <w:rsid w:val="00970698"/>
    <w:rsid w:val="009732D7"/>
    <w:rsid w:val="009734AE"/>
    <w:rsid w:val="00973C1A"/>
    <w:rsid w:val="00977875"/>
    <w:rsid w:val="0098041C"/>
    <w:rsid w:val="00983658"/>
    <w:rsid w:val="00986391"/>
    <w:rsid w:val="009911A8"/>
    <w:rsid w:val="0099235B"/>
    <w:rsid w:val="009A0AF2"/>
    <w:rsid w:val="009A1AC7"/>
    <w:rsid w:val="009A2DA7"/>
    <w:rsid w:val="009A325D"/>
    <w:rsid w:val="009A36BA"/>
    <w:rsid w:val="009A6289"/>
    <w:rsid w:val="009A69C2"/>
    <w:rsid w:val="009B1E1A"/>
    <w:rsid w:val="009B4BDE"/>
    <w:rsid w:val="009B4BED"/>
    <w:rsid w:val="009B4D3B"/>
    <w:rsid w:val="009B50FC"/>
    <w:rsid w:val="009C09E2"/>
    <w:rsid w:val="009C181B"/>
    <w:rsid w:val="009D12AA"/>
    <w:rsid w:val="009D3C72"/>
    <w:rsid w:val="009D7407"/>
    <w:rsid w:val="009D7660"/>
    <w:rsid w:val="009E0866"/>
    <w:rsid w:val="009E4D5F"/>
    <w:rsid w:val="009F1320"/>
    <w:rsid w:val="009F29C1"/>
    <w:rsid w:val="009F3CAC"/>
    <w:rsid w:val="009F6660"/>
    <w:rsid w:val="00A03982"/>
    <w:rsid w:val="00A04A99"/>
    <w:rsid w:val="00A04B2C"/>
    <w:rsid w:val="00A04DDA"/>
    <w:rsid w:val="00A12362"/>
    <w:rsid w:val="00A15105"/>
    <w:rsid w:val="00A15541"/>
    <w:rsid w:val="00A20E8E"/>
    <w:rsid w:val="00A2102F"/>
    <w:rsid w:val="00A23DE8"/>
    <w:rsid w:val="00A24A62"/>
    <w:rsid w:val="00A25CF1"/>
    <w:rsid w:val="00A30BDC"/>
    <w:rsid w:val="00A31653"/>
    <w:rsid w:val="00A31C9F"/>
    <w:rsid w:val="00A32E7A"/>
    <w:rsid w:val="00A40AF8"/>
    <w:rsid w:val="00A47389"/>
    <w:rsid w:val="00A54B8A"/>
    <w:rsid w:val="00A551BC"/>
    <w:rsid w:val="00A55D34"/>
    <w:rsid w:val="00A626BA"/>
    <w:rsid w:val="00A6288D"/>
    <w:rsid w:val="00A64E57"/>
    <w:rsid w:val="00A66395"/>
    <w:rsid w:val="00A72FF4"/>
    <w:rsid w:val="00A7390A"/>
    <w:rsid w:val="00A75B6C"/>
    <w:rsid w:val="00A82C7D"/>
    <w:rsid w:val="00A91E6E"/>
    <w:rsid w:val="00A93D23"/>
    <w:rsid w:val="00A96B37"/>
    <w:rsid w:val="00A96E9D"/>
    <w:rsid w:val="00AA16C0"/>
    <w:rsid w:val="00AA47CB"/>
    <w:rsid w:val="00AB180F"/>
    <w:rsid w:val="00AB19CF"/>
    <w:rsid w:val="00AB244F"/>
    <w:rsid w:val="00AB2692"/>
    <w:rsid w:val="00AB5635"/>
    <w:rsid w:val="00AB6E16"/>
    <w:rsid w:val="00AC022F"/>
    <w:rsid w:val="00AC1205"/>
    <w:rsid w:val="00AC164A"/>
    <w:rsid w:val="00AC4B34"/>
    <w:rsid w:val="00AD2A4C"/>
    <w:rsid w:val="00AD3E5C"/>
    <w:rsid w:val="00AD3F3D"/>
    <w:rsid w:val="00AD4A0D"/>
    <w:rsid w:val="00AD533B"/>
    <w:rsid w:val="00AE2A6B"/>
    <w:rsid w:val="00AE2F3C"/>
    <w:rsid w:val="00AE6F5C"/>
    <w:rsid w:val="00AE7536"/>
    <w:rsid w:val="00AF007A"/>
    <w:rsid w:val="00AF0256"/>
    <w:rsid w:val="00AF1E0C"/>
    <w:rsid w:val="00AF2050"/>
    <w:rsid w:val="00AF2425"/>
    <w:rsid w:val="00AF569A"/>
    <w:rsid w:val="00AF6387"/>
    <w:rsid w:val="00AF77A5"/>
    <w:rsid w:val="00B02159"/>
    <w:rsid w:val="00B02311"/>
    <w:rsid w:val="00B02EFE"/>
    <w:rsid w:val="00B07437"/>
    <w:rsid w:val="00B1029A"/>
    <w:rsid w:val="00B13E05"/>
    <w:rsid w:val="00B20544"/>
    <w:rsid w:val="00B2066E"/>
    <w:rsid w:val="00B2139E"/>
    <w:rsid w:val="00B213AA"/>
    <w:rsid w:val="00B22C3D"/>
    <w:rsid w:val="00B271EE"/>
    <w:rsid w:val="00B33407"/>
    <w:rsid w:val="00B34391"/>
    <w:rsid w:val="00B34F69"/>
    <w:rsid w:val="00B37163"/>
    <w:rsid w:val="00B37284"/>
    <w:rsid w:val="00B3770E"/>
    <w:rsid w:val="00B416B6"/>
    <w:rsid w:val="00B43D00"/>
    <w:rsid w:val="00B44037"/>
    <w:rsid w:val="00B447AA"/>
    <w:rsid w:val="00B45A39"/>
    <w:rsid w:val="00B555B7"/>
    <w:rsid w:val="00B56E7F"/>
    <w:rsid w:val="00B60E66"/>
    <w:rsid w:val="00B6103D"/>
    <w:rsid w:val="00B62978"/>
    <w:rsid w:val="00B7084E"/>
    <w:rsid w:val="00B75BB7"/>
    <w:rsid w:val="00B75E31"/>
    <w:rsid w:val="00B768DF"/>
    <w:rsid w:val="00B77E82"/>
    <w:rsid w:val="00B8079E"/>
    <w:rsid w:val="00B813D5"/>
    <w:rsid w:val="00B83C35"/>
    <w:rsid w:val="00B95C49"/>
    <w:rsid w:val="00BA192B"/>
    <w:rsid w:val="00BA2C2A"/>
    <w:rsid w:val="00BA5473"/>
    <w:rsid w:val="00BA77DB"/>
    <w:rsid w:val="00BA7871"/>
    <w:rsid w:val="00BB26C5"/>
    <w:rsid w:val="00BC1766"/>
    <w:rsid w:val="00BD0855"/>
    <w:rsid w:val="00BD2069"/>
    <w:rsid w:val="00BD27F5"/>
    <w:rsid w:val="00BD2DEB"/>
    <w:rsid w:val="00BD7C22"/>
    <w:rsid w:val="00BE1098"/>
    <w:rsid w:val="00BF3C4A"/>
    <w:rsid w:val="00BF4DE6"/>
    <w:rsid w:val="00BF4FDF"/>
    <w:rsid w:val="00BF7244"/>
    <w:rsid w:val="00BF7AB9"/>
    <w:rsid w:val="00C07D18"/>
    <w:rsid w:val="00C1368A"/>
    <w:rsid w:val="00C17415"/>
    <w:rsid w:val="00C22D44"/>
    <w:rsid w:val="00C2430E"/>
    <w:rsid w:val="00C249E1"/>
    <w:rsid w:val="00C327E5"/>
    <w:rsid w:val="00C40B51"/>
    <w:rsid w:val="00C423A7"/>
    <w:rsid w:val="00C42CDE"/>
    <w:rsid w:val="00C44A00"/>
    <w:rsid w:val="00C453B2"/>
    <w:rsid w:val="00C53EB6"/>
    <w:rsid w:val="00C55773"/>
    <w:rsid w:val="00C55C30"/>
    <w:rsid w:val="00C60713"/>
    <w:rsid w:val="00C63160"/>
    <w:rsid w:val="00C63DCC"/>
    <w:rsid w:val="00C66B4B"/>
    <w:rsid w:val="00C66FE1"/>
    <w:rsid w:val="00C72171"/>
    <w:rsid w:val="00C76821"/>
    <w:rsid w:val="00C80177"/>
    <w:rsid w:val="00C8085E"/>
    <w:rsid w:val="00C80BB8"/>
    <w:rsid w:val="00C82667"/>
    <w:rsid w:val="00C82849"/>
    <w:rsid w:val="00C851CE"/>
    <w:rsid w:val="00C871BA"/>
    <w:rsid w:val="00C9508D"/>
    <w:rsid w:val="00C96959"/>
    <w:rsid w:val="00C971D1"/>
    <w:rsid w:val="00CA09B4"/>
    <w:rsid w:val="00CA15F6"/>
    <w:rsid w:val="00CA3794"/>
    <w:rsid w:val="00CA37B1"/>
    <w:rsid w:val="00CA4823"/>
    <w:rsid w:val="00CA4882"/>
    <w:rsid w:val="00CA4E08"/>
    <w:rsid w:val="00CA60FA"/>
    <w:rsid w:val="00CB1959"/>
    <w:rsid w:val="00CB5ABE"/>
    <w:rsid w:val="00CB638B"/>
    <w:rsid w:val="00CB7D29"/>
    <w:rsid w:val="00CD1F5E"/>
    <w:rsid w:val="00CD25B8"/>
    <w:rsid w:val="00CD44D7"/>
    <w:rsid w:val="00CE1B25"/>
    <w:rsid w:val="00CF2B75"/>
    <w:rsid w:val="00CF7551"/>
    <w:rsid w:val="00D00CC6"/>
    <w:rsid w:val="00D0125B"/>
    <w:rsid w:val="00D02449"/>
    <w:rsid w:val="00D0296C"/>
    <w:rsid w:val="00D06F5D"/>
    <w:rsid w:val="00D07C1E"/>
    <w:rsid w:val="00D1637D"/>
    <w:rsid w:val="00D20D65"/>
    <w:rsid w:val="00D217B0"/>
    <w:rsid w:val="00D21A84"/>
    <w:rsid w:val="00D227E4"/>
    <w:rsid w:val="00D22869"/>
    <w:rsid w:val="00D23B09"/>
    <w:rsid w:val="00D30753"/>
    <w:rsid w:val="00D34D1E"/>
    <w:rsid w:val="00D36E4D"/>
    <w:rsid w:val="00D43238"/>
    <w:rsid w:val="00D44294"/>
    <w:rsid w:val="00D46D82"/>
    <w:rsid w:val="00D47918"/>
    <w:rsid w:val="00D50AF2"/>
    <w:rsid w:val="00D539F3"/>
    <w:rsid w:val="00D56322"/>
    <w:rsid w:val="00D565A5"/>
    <w:rsid w:val="00D607FC"/>
    <w:rsid w:val="00D64C73"/>
    <w:rsid w:val="00D72978"/>
    <w:rsid w:val="00D76CCF"/>
    <w:rsid w:val="00D83EC3"/>
    <w:rsid w:val="00D9409F"/>
    <w:rsid w:val="00D944AC"/>
    <w:rsid w:val="00DA281E"/>
    <w:rsid w:val="00DA2A40"/>
    <w:rsid w:val="00DA2B02"/>
    <w:rsid w:val="00DA559E"/>
    <w:rsid w:val="00DB02E3"/>
    <w:rsid w:val="00DB13ED"/>
    <w:rsid w:val="00DB15C3"/>
    <w:rsid w:val="00DB374B"/>
    <w:rsid w:val="00DB6D69"/>
    <w:rsid w:val="00DC1EAA"/>
    <w:rsid w:val="00DC430B"/>
    <w:rsid w:val="00DC5C21"/>
    <w:rsid w:val="00DC7DBD"/>
    <w:rsid w:val="00DD36C3"/>
    <w:rsid w:val="00DD4CDC"/>
    <w:rsid w:val="00DE0E4A"/>
    <w:rsid w:val="00DE70A0"/>
    <w:rsid w:val="00DF08FA"/>
    <w:rsid w:val="00DF0C01"/>
    <w:rsid w:val="00DF11C1"/>
    <w:rsid w:val="00DF25F7"/>
    <w:rsid w:val="00DF3ECD"/>
    <w:rsid w:val="00DF51AF"/>
    <w:rsid w:val="00E02BD4"/>
    <w:rsid w:val="00E052EC"/>
    <w:rsid w:val="00E054A2"/>
    <w:rsid w:val="00E1072F"/>
    <w:rsid w:val="00E112AF"/>
    <w:rsid w:val="00E117E2"/>
    <w:rsid w:val="00E13177"/>
    <w:rsid w:val="00E14271"/>
    <w:rsid w:val="00E15A08"/>
    <w:rsid w:val="00E210F3"/>
    <w:rsid w:val="00E2554B"/>
    <w:rsid w:val="00E30F54"/>
    <w:rsid w:val="00E32CE1"/>
    <w:rsid w:val="00E33372"/>
    <w:rsid w:val="00E34E9F"/>
    <w:rsid w:val="00E357B7"/>
    <w:rsid w:val="00E365F9"/>
    <w:rsid w:val="00E43246"/>
    <w:rsid w:val="00E43AD0"/>
    <w:rsid w:val="00E5214A"/>
    <w:rsid w:val="00E53800"/>
    <w:rsid w:val="00E548E1"/>
    <w:rsid w:val="00E548EF"/>
    <w:rsid w:val="00E56DAE"/>
    <w:rsid w:val="00E5776A"/>
    <w:rsid w:val="00E6081F"/>
    <w:rsid w:val="00E63622"/>
    <w:rsid w:val="00E639BE"/>
    <w:rsid w:val="00E6454C"/>
    <w:rsid w:val="00E660D2"/>
    <w:rsid w:val="00E76097"/>
    <w:rsid w:val="00E7664A"/>
    <w:rsid w:val="00E80458"/>
    <w:rsid w:val="00E84562"/>
    <w:rsid w:val="00E90E15"/>
    <w:rsid w:val="00E91D8E"/>
    <w:rsid w:val="00E9478E"/>
    <w:rsid w:val="00E9480A"/>
    <w:rsid w:val="00E97AC8"/>
    <w:rsid w:val="00EA04B2"/>
    <w:rsid w:val="00EA20F3"/>
    <w:rsid w:val="00EA320C"/>
    <w:rsid w:val="00EA43C9"/>
    <w:rsid w:val="00EB34FA"/>
    <w:rsid w:val="00EB5B5C"/>
    <w:rsid w:val="00EC3385"/>
    <w:rsid w:val="00EC6266"/>
    <w:rsid w:val="00EC6730"/>
    <w:rsid w:val="00ED3B29"/>
    <w:rsid w:val="00ED43D1"/>
    <w:rsid w:val="00ED67F5"/>
    <w:rsid w:val="00EE2218"/>
    <w:rsid w:val="00EE4EE1"/>
    <w:rsid w:val="00EE65C6"/>
    <w:rsid w:val="00EE7C8D"/>
    <w:rsid w:val="00EF08D0"/>
    <w:rsid w:val="00EF1E57"/>
    <w:rsid w:val="00EF4574"/>
    <w:rsid w:val="00EF510B"/>
    <w:rsid w:val="00EF7671"/>
    <w:rsid w:val="00F00023"/>
    <w:rsid w:val="00F00A2F"/>
    <w:rsid w:val="00F027EF"/>
    <w:rsid w:val="00F06220"/>
    <w:rsid w:val="00F12669"/>
    <w:rsid w:val="00F24F29"/>
    <w:rsid w:val="00F2684E"/>
    <w:rsid w:val="00F30672"/>
    <w:rsid w:val="00F31AF4"/>
    <w:rsid w:val="00F363DB"/>
    <w:rsid w:val="00F47556"/>
    <w:rsid w:val="00F50F8E"/>
    <w:rsid w:val="00F51D5E"/>
    <w:rsid w:val="00F5449E"/>
    <w:rsid w:val="00F60269"/>
    <w:rsid w:val="00F657B1"/>
    <w:rsid w:val="00F66563"/>
    <w:rsid w:val="00F67270"/>
    <w:rsid w:val="00F704F4"/>
    <w:rsid w:val="00F72690"/>
    <w:rsid w:val="00F729EF"/>
    <w:rsid w:val="00F74E01"/>
    <w:rsid w:val="00F77B3D"/>
    <w:rsid w:val="00F77CAE"/>
    <w:rsid w:val="00F83EA8"/>
    <w:rsid w:val="00F84DAE"/>
    <w:rsid w:val="00F8565F"/>
    <w:rsid w:val="00F86C93"/>
    <w:rsid w:val="00F87720"/>
    <w:rsid w:val="00F93529"/>
    <w:rsid w:val="00F9573E"/>
    <w:rsid w:val="00F96801"/>
    <w:rsid w:val="00F96BB9"/>
    <w:rsid w:val="00FA05EA"/>
    <w:rsid w:val="00FA20D5"/>
    <w:rsid w:val="00FA365E"/>
    <w:rsid w:val="00FA3991"/>
    <w:rsid w:val="00FA4ABD"/>
    <w:rsid w:val="00FA5D87"/>
    <w:rsid w:val="00FA703F"/>
    <w:rsid w:val="00FA73F5"/>
    <w:rsid w:val="00FB0425"/>
    <w:rsid w:val="00FB12C9"/>
    <w:rsid w:val="00FB44AA"/>
    <w:rsid w:val="00FB5265"/>
    <w:rsid w:val="00FC099A"/>
    <w:rsid w:val="00FC170C"/>
    <w:rsid w:val="00FC1722"/>
    <w:rsid w:val="00FC3142"/>
    <w:rsid w:val="00FC6D29"/>
    <w:rsid w:val="00FC76D9"/>
    <w:rsid w:val="00FD265C"/>
    <w:rsid w:val="00FD40C3"/>
    <w:rsid w:val="00FD4D32"/>
    <w:rsid w:val="00FE4E05"/>
    <w:rsid w:val="00FE5216"/>
    <w:rsid w:val="00FE54F9"/>
    <w:rsid w:val="00FE6D51"/>
    <w:rsid w:val="00FE713F"/>
    <w:rsid w:val="00FF3E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uiPriority w:val="99"/>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style>
  <w:style w:type="paragraph" w:customStyle="1" w:styleId="NumberedList2">
    <w:name w:val="Numbered List 2"/>
    <w:basedOn w:val="NumberedList1"/>
    <w:qFormat/>
    <w:rsid w:val="00FB44AA"/>
    <w:p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ind w:left="567"/>
    </w:pPr>
  </w:style>
  <w:style w:type="paragraph" w:customStyle="1" w:styleId="Heading2Numbered">
    <w:name w:val="Heading 2 Numbered"/>
    <w:basedOn w:val="Heading2"/>
    <w:next w:val="Normal"/>
    <w:qFormat/>
    <w:rsid w:val="00D46D82"/>
    <w:pPr>
      <w:numPr>
        <w:ilvl w:val="1"/>
        <w:numId w:val="3"/>
      </w:numPr>
      <w:ind w:left="567"/>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4AFE"/>
    <w:pPr>
      <w:tabs>
        <w:tab w:val="left" w:pos="454"/>
        <w:tab w:val="right" w:pos="9072"/>
      </w:tabs>
      <w:spacing w:after="180" w:line="230" w:lineRule="atLeast"/>
      <w:ind w:left="454" w:hanging="454"/>
    </w:pPr>
    <w:rPr>
      <w:b/>
      <w:bCs/>
      <w:noProof/>
    </w:r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E7BFAF"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CF7F60"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9B4D2E"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9B4D2E"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7A0E7E"/>
    <w:pPr>
      <w:spacing w:line="240" w:lineRule="auto"/>
    </w:pPr>
    <w:rPr>
      <w:b/>
      <w:color w:val="963721" w:themeColor="accent3" w:themeShade="BF"/>
    </w:rPr>
  </w:style>
  <w:style w:type="paragraph" w:styleId="ListParagraph">
    <w:name w:val="List Paragraph"/>
    <w:aliases w:val="Recommendation,List Paragraph1,List Paragraph11"/>
    <w:basedOn w:val="Normal"/>
    <w:link w:val="ListParagraphChar"/>
    <w:uiPriority w:val="34"/>
    <w:qFormat/>
    <w:rsid w:val="007D1D4F"/>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
    <w:basedOn w:val="DefaultParagraphFont"/>
    <w:link w:val="ListParagraph"/>
    <w:uiPriority w:val="34"/>
    <w:locked/>
    <w:rsid w:val="007D1D4F"/>
    <w:rPr>
      <w:rFonts w:ascii="Calibri" w:eastAsia="Times New Roman" w:hAnsi="Calibri" w:cs="Times New Roman"/>
    </w:rPr>
  </w:style>
  <w:style w:type="paragraph" w:styleId="NoSpacing">
    <w:name w:val="No Spacing"/>
    <w:aliases w:val="Norma tablel"/>
    <w:link w:val="NoSpacingChar"/>
    <w:uiPriority w:val="1"/>
    <w:qFormat/>
    <w:rsid w:val="007D1D4F"/>
    <w:pPr>
      <w:spacing w:after="0" w:line="240" w:lineRule="auto"/>
    </w:pPr>
    <w:rPr>
      <w:rFonts w:ascii="Calibri" w:eastAsia="Times New Roman" w:hAnsi="Calibri" w:cs="Times New Roman"/>
    </w:rPr>
  </w:style>
  <w:style w:type="paragraph" w:styleId="ListBullet">
    <w:name w:val="List Bullet"/>
    <w:basedOn w:val="Normal"/>
    <w:uiPriority w:val="99"/>
    <w:qFormat/>
    <w:rsid w:val="007D1D4F"/>
    <w:pPr>
      <w:suppressAutoHyphens w:val="0"/>
      <w:spacing w:before="200" w:after="200" w:line="276" w:lineRule="auto"/>
      <w:contextualSpacing/>
    </w:pPr>
    <w:rPr>
      <w:rFonts w:ascii="Calibri" w:eastAsia="Times New Roman" w:hAnsi="Calibri" w:cs="Times New Roman"/>
      <w:sz w:val="20"/>
      <w:szCs w:val="20"/>
      <w:lang w:val="en-US" w:bidi="en-US"/>
    </w:rPr>
  </w:style>
  <w:style w:type="character" w:customStyle="1" w:styleId="NoSpacingChar">
    <w:name w:val="No Spacing Char"/>
    <w:aliases w:val="Norma tablel Char"/>
    <w:basedOn w:val="DefaultParagraphFont"/>
    <w:link w:val="NoSpacing"/>
    <w:uiPriority w:val="1"/>
    <w:rsid w:val="007D1D4F"/>
    <w:rPr>
      <w:rFonts w:ascii="Calibri" w:eastAsia="Times New Roman" w:hAnsi="Calibri" w:cs="Times New Roman"/>
    </w:rPr>
  </w:style>
  <w:style w:type="paragraph" w:customStyle="1" w:styleId="highlightedtext">
    <w:name w:val="highlighted text"/>
    <w:basedOn w:val="Normal"/>
    <w:link w:val="highlightedtextChar"/>
    <w:qFormat/>
    <w:rsid w:val="00D217B0"/>
    <w:pPr>
      <w:pBdr>
        <w:top w:val="single" w:sz="4" w:space="1" w:color="auto"/>
        <w:left w:val="single" w:sz="4" w:space="4" w:color="auto"/>
        <w:bottom w:val="single" w:sz="4" w:space="1" w:color="auto"/>
        <w:right w:val="single" w:sz="4" w:space="4" w:color="auto"/>
      </w:pBdr>
      <w:spacing w:after="0"/>
      <w:jc w:val="center"/>
    </w:pPr>
    <w:rPr>
      <w:b/>
      <w:color w:val="642416" w:themeColor="accent3" w:themeShade="80"/>
    </w:rPr>
  </w:style>
  <w:style w:type="character" w:customStyle="1" w:styleId="highlightedtextChar">
    <w:name w:val="highlighted text Char"/>
    <w:basedOn w:val="DefaultParagraphFont"/>
    <w:link w:val="highlightedtext"/>
    <w:rsid w:val="00D217B0"/>
    <w:rPr>
      <w:b/>
      <w:color w:val="642416" w:themeColor="accent3" w:themeShade="80"/>
    </w:rPr>
  </w:style>
  <w:style w:type="paragraph" w:styleId="BalloonText">
    <w:name w:val="Balloon Text"/>
    <w:basedOn w:val="Normal"/>
    <w:link w:val="BalloonTextChar"/>
    <w:uiPriority w:val="99"/>
    <w:semiHidden/>
    <w:unhideWhenUsed/>
    <w:rsid w:val="00883D8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80"/>
    <w:rPr>
      <w:rFonts w:ascii="Segoe UI" w:hAnsi="Segoe UI" w:cs="Segoe UI"/>
      <w:sz w:val="18"/>
      <w:szCs w:val="18"/>
    </w:rPr>
  </w:style>
  <w:style w:type="character" w:styleId="FollowedHyperlink">
    <w:name w:val="FollowedHyperlink"/>
    <w:basedOn w:val="DefaultParagraphFont"/>
    <w:uiPriority w:val="99"/>
    <w:semiHidden/>
    <w:unhideWhenUsed/>
    <w:rsid w:val="00D02449"/>
    <w:rPr>
      <w:color w:val="954F72" w:themeColor="followedHyperlink"/>
      <w:u w:val="single"/>
    </w:rPr>
  </w:style>
  <w:style w:type="paragraph" w:styleId="ListNumber">
    <w:name w:val="List Number"/>
    <w:basedOn w:val="Normal"/>
    <w:qFormat/>
    <w:rsid w:val="00A23DE8"/>
    <w:pPr>
      <w:numPr>
        <w:numId w:val="10"/>
      </w:numPr>
      <w:suppressAutoHyphens w:val="0"/>
      <w:spacing w:before="40" w:after="120"/>
    </w:pPr>
    <w:rPr>
      <w:rFonts w:ascii="Arial" w:eastAsia="Times New Roman" w:hAnsi="Arial" w:cs="Times New Roman"/>
      <w:sz w:val="20"/>
      <w:szCs w:val="20"/>
    </w:rPr>
  </w:style>
  <w:style w:type="character" w:customStyle="1" w:styleId="FootnoteTextChar1">
    <w:name w:val="Footnote Text Char1"/>
    <w:basedOn w:val="DefaultParagraphFont"/>
    <w:rsid w:val="000E56A8"/>
    <w:rPr>
      <w:rFonts w:ascii="Arial" w:hAnsi="Arial"/>
      <w:iCs/>
      <w:sz w:val="16"/>
      <w:szCs w:val="24"/>
    </w:rPr>
  </w:style>
  <w:style w:type="character" w:styleId="CommentReference">
    <w:name w:val="annotation reference"/>
    <w:basedOn w:val="DefaultParagraphFont"/>
    <w:uiPriority w:val="99"/>
    <w:unhideWhenUsed/>
    <w:rsid w:val="00370989"/>
    <w:rPr>
      <w:sz w:val="16"/>
      <w:szCs w:val="16"/>
    </w:rPr>
  </w:style>
  <w:style w:type="paragraph" w:styleId="CommentText">
    <w:name w:val="annotation text"/>
    <w:basedOn w:val="Normal"/>
    <w:link w:val="CommentTextChar"/>
    <w:uiPriority w:val="99"/>
    <w:unhideWhenUsed/>
    <w:rsid w:val="00370989"/>
    <w:pPr>
      <w:spacing w:line="240" w:lineRule="auto"/>
    </w:pPr>
    <w:rPr>
      <w:sz w:val="20"/>
      <w:szCs w:val="20"/>
    </w:rPr>
  </w:style>
  <w:style w:type="character" w:customStyle="1" w:styleId="CommentTextChar">
    <w:name w:val="Comment Text Char"/>
    <w:basedOn w:val="DefaultParagraphFont"/>
    <w:link w:val="CommentText"/>
    <w:uiPriority w:val="99"/>
    <w:rsid w:val="00370989"/>
    <w:rPr>
      <w:sz w:val="20"/>
      <w:szCs w:val="20"/>
    </w:rPr>
  </w:style>
  <w:style w:type="paragraph" w:styleId="CommentSubject">
    <w:name w:val="annotation subject"/>
    <w:basedOn w:val="CommentText"/>
    <w:next w:val="CommentText"/>
    <w:link w:val="CommentSubjectChar"/>
    <w:uiPriority w:val="99"/>
    <w:semiHidden/>
    <w:unhideWhenUsed/>
    <w:rsid w:val="00370989"/>
    <w:rPr>
      <w:b/>
      <w:bCs/>
    </w:rPr>
  </w:style>
  <w:style w:type="character" w:customStyle="1" w:styleId="CommentSubjectChar">
    <w:name w:val="Comment Subject Char"/>
    <w:basedOn w:val="CommentTextChar"/>
    <w:link w:val="CommentSubject"/>
    <w:uiPriority w:val="99"/>
    <w:semiHidden/>
    <w:rsid w:val="00370989"/>
    <w:rPr>
      <w:b/>
      <w:bCs/>
      <w:sz w:val="20"/>
      <w:szCs w:val="20"/>
    </w:rPr>
  </w:style>
  <w:style w:type="paragraph" w:styleId="Revision">
    <w:name w:val="Revision"/>
    <w:hidden/>
    <w:uiPriority w:val="99"/>
    <w:semiHidden/>
    <w:rsid w:val="006A4AE0"/>
    <w:pPr>
      <w:spacing w:after="0" w:line="240" w:lineRule="auto"/>
    </w:pPr>
  </w:style>
  <w:style w:type="character" w:styleId="UnresolvedMention">
    <w:name w:val="Unresolved Mention"/>
    <w:basedOn w:val="DefaultParagraphFont"/>
    <w:uiPriority w:val="99"/>
    <w:semiHidden/>
    <w:unhideWhenUsed/>
    <w:rsid w:val="00054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033327">
      <w:bodyDiv w:val="1"/>
      <w:marLeft w:val="0"/>
      <w:marRight w:val="0"/>
      <w:marTop w:val="0"/>
      <w:marBottom w:val="0"/>
      <w:divBdr>
        <w:top w:val="none" w:sz="0" w:space="0" w:color="auto"/>
        <w:left w:val="none" w:sz="0" w:space="0" w:color="auto"/>
        <w:bottom w:val="none" w:sz="0" w:space="0" w:color="auto"/>
        <w:right w:val="none" w:sz="0" w:space="0" w:color="auto"/>
      </w:divBdr>
    </w:div>
    <w:div w:id="199297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ss.gov.au" TargetMode="External"/><Relationship Id="rId18" Type="http://schemas.openxmlformats.org/officeDocument/2006/relationships/hyperlink" Target="https://www.ato.gov.au/forms-and-instructions/recipient-created-tax-invoices" TargetMode="External"/><Relationship Id="rId26" Type="http://schemas.openxmlformats.org/officeDocument/2006/relationships/hyperlink" Target="https://www.legislation.gov.au/F2024L00854/latest/text" TargetMode="External"/><Relationship Id="rId39" Type="http://schemas.openxmlformats.org/officeDocument/2006/relationships/customXml" Target="../customXml/item4.xml"/><Relationship Id="rId21" Type="http://schemas.openxmlformats.org/officeDocument/2006/relationships/hyperlink" Target="https://www.grants.gov.au/" TargetMode="External"/><Relationship Id="rId34"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au/Details/F2011L02664" TargetMode="External"/><Relationship Id="rId20" Type="http://schemas.openxmlformats.org/officeDocument/2006/relationships/hyperlink" Target="file://prod.protected.ind/User/user03/LLau2/insert%20link%20here" TargetMode="External"/><Relationship Id="rId29" Type="http://schemas.openxmlformats.org/officeDocument/2006/relationships/hyperlink" Target="https://www.legislation.gov.au/C2022A00088/latest/text" TargetMode="External"/><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get.gov.au/content/pbs/index.htm" TargetMode="External"/><Relationship Id="rId24" Type="http://schemas.openxmlformats.org/officeDocument/2006/relationships/hyperlink" Target="https://www.legislation.gov.au/C2013A00123/latest/text" TargetMode="External"/><Relationship Id="rId32" Type="http://schemas.openxmlformats.org/officeDocument/2006/relationships/footer" Target="footer1.xm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ncc.abcb.gov.au/" TargetMode="External"/><Relationship Id="rId23" Type="http://schemas.openxmlformats.org/officeDocument/2006/relationships/hyperlink" Target="https://www.nacc.gov.au/resource-centre/nacc-fact-sheets" TargetMode="External"/><Relationship Id="rId28" Type="http://schemas.openxmlformats.org/officeDocument/2006/relationships/hyperlink" Target="http://www.grants.gov.au/" TargetMode="External"/><Relationship Id="rId36" Type="http://schemas.openxmlformats.org/officeDocument/2006/relationships/theme" Target="theme/theme1.xml"/><Relationship Id="rId10" Type="http://schemas.openxmlformats.org/officeDocument/2006/relationships/hyperlink" Target="https://www.grants.gov.au/" TargetMode="External"/><Relationship Id="rId19" Type="http://schemas.openxmlformats.org/officeDocument/2006/relationships/hyperlink" Target="https://www.ato.gov.a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au/F2024L00854/latest/text" TargetMode="External"/><Relationship Id="rId14" Type="http://schemas.openxmlformats.org/officeDocument/2006/relationships/hyperlink" Target="http://www.nationalredress.gov.au" TargetMode="External"/><Relationship Id="rId22" Type="http://schemas.openxmlformats.org/officeDocument/2006/relationships/hyperlink" Target="https://www.legislation.gov.au/C2022A00088/latest/text" TargetMode="External"/><Relationship Id="rId27" Type="http://schemas.openxmlformats.org/officeDocument/2006/relationships/hyperlink" Target="https://www.finance.gov.au/about-us/glossary/pgpa/term-consolidated-revenue-fund-crf" TargetMode="External"/><Relationship Id="rId30" Type="http://schemas.openxmlformats.org/officeDocument/2006/relationships/hyperlink" Target="https://budget.gov.au/content/pbs/index.htm" TargetMode="External"/><Relationship Id="rId35" Type="http://schemas.openxmlformats.org/officeDocument/2006/relationships/fontTable" Target="fontTable.xml"/><Relationship Id="rId8" Type="http://schemas.openxmlformats.org/officeDocument/2006/relationships/hyperlink" Target="https://www.legislation.gov.au/F2024L00854/latest/text" TargetMode="External"/><Relationship Id="rId3" Type="http://schemas.openxmlformats.org/officeDocument/2006/relationships/styles" Target="styles.xml"/><Relationship Id="rId12" Type="http://schemas.openxmlformats.org/officeDocument/2006/relationships/hyperlink" Target="https://www.dss.gov.au/grants-dss-grant-information/national-redress-scheme-grant-connected-policy" TargetMode="External"/><Relationship Id="rId17" Type="http://schemas.openxmlformats.org/officeDocument/2006/relationships/hyperlink" Target="https://www.ato.gov.au/businesses-and-organisations/gst-excise-and-indirect-taxes/gst/registering-for-gst" TargetMode="External"/><Relationship Id="rId25" Type="http://schemas.openxmlformats.org/officeDocument/2006/relationships/hyperlink" Target="https://www.legislation.gov.au/C2013A00123/latest/text" TargetMode="External"/><Relationship Id="rId33" Type="http://schemas.openxmlformats.org/officeDocument/2006/relationships/header" Target="header2.xml"/><Relationship Id="rId38"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F2024L00854/latest/text" TargetMode="External"/></Relationships>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tru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FIN33698-1310712376-26036</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https://financegovau.sharepoint.com/sites/M365_DoF_50033698/_layouts/15/DocIdRedir.aspx?ID=FIN33698-1310712376-26036</Url>
      <Description>FIN33698-1310712376-26036</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17</Value>
      <Value>2</Value>
      <Value>1</Value>
    </TaxCatchAll>
    <Original_x0020_Date_x0020_Created xmlns="a334ba3b-e131-42d3-95f3-2728f5a41884" xsi:nil="true"/>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documentManagement>
</p:properties>
</file>

<file path=customXml/itemProps1.xml><?xml version="1.0" encoding="utf-8"?>
<ds:datastoreItem xmlns:ds="http://schemas.openxmlformats.org/officeDocument/2006/customXml" ds:itemID="{24BFED1C-DCA3-43B7-A59B-0FED345E5E69}">
  <ds:schemaRefs>
    <ds:schemaRef ds:uri="http://schemas.openxmlformats.org/officeDocument/2006/bibliography"/>
  </ds:schemaRefs>
</ds:datastoreItem>
</file>

<file path=customXml/itemProps2.xml><?xml version="1.0" encoding="utf-8"?>
<ds:datastoreItem xmlns:ds="http://schemas.openxmlformats.org/officeDocument/2006/customXml" ds:itemID="{59088BE1-F7E6-4BA3-9B8B-A22C166B29A1}"/>
</file>

<file path=customXml/itemProps3.xml><?xml version="1.0" encoding="utf-8"?>
<ds:datastoreItem xmlns:ds="http://schemas.openxmlformats.org/officeDocument/2006/customXml" ds:itemID="{9702ED8B-5FD9-4575-B682-8A8D8CE787B2}"/>
</file>

<file path=customXml/itemProps4.xml><?xml version="1.0" encoding="utf-8"?>
<ds:datastoreItem xmlns:ds="http://schemas.openxmlformats.org/officeDocument/2006/customXml" ds:itemID="{FADC299A-9BE2-4487-87E9-40C16BBFF4EE}"/>
</file>

<file path=customXml/itemProps5.xml><?xml version="1.0" encoding="utf-8"?>
<ds:datastoreItem xmlns:ds="http://schemas.openxmlformats.org/officeDocument/2006/customXml" ds:itemID="{2450EFDE-BCBE-46A7-BC0D-C0DDB220FED7}"/>
</file>

<file path=customXml/itemProps6.xml><?xml version="1.0" encoding="utf-8"?>
<ds:datastoreItem xmlns:ds="http://schemas.openxmlformats.org/officeDocument/2006/customXml" ds:itemID="{F19CBF0C-AB01-4579-9F80-D3E275D5B614}"/>
</file>

<file path=docProps/app.xml><?xml version="1.0" encoding="utf-8"?>
<Properties xmlns="http://schemas.openxmlformats.org/officeDocument/2006/extended-properties" xmlns:vt="http://schemas.openxmlformats.org/officeDocument/2006/docPropsVTypes">
  <Template>Normal</Template>
  <TotalTime>0</TotalTime>
  <Pages>17</Pages>
  <Words>4811</Words>
  <Characters>27190</Characters>
  <Application>Microsoft Office Word</Application>
  <DocSecurity>0</DocSecurity>
  <Lines>546</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31853</CharactersWithSpaces>
  <SharedDoc>false</SharedDoc>
  <HLinks>
    <vt:vector size="294" baseType="variant">
      <vt:variant>
        <vt:i4>3211287</vt:i4>
      </vt:variant>
      <vt:variant>
        <vt:i4>219</vt:i4>
      </vt:variant>
      <vt:variant>
        <vt:i4>0</vt:i4>
      </vt:variant>
      <vt:variant>
        <vt:i4>5</vt:i4>
      </vt:variant>
      <vt:variant>
        <vt:lpwstr>http://www8.austlii.edu.au/cgi-bin/viewdoc/au/legis/cth/consol_act/psa1999152/s13.html</vt:lpwstr>
      </vt:variant>
      <vt:variant>
        <vt:lpwstr/>
      </vt:variant>
      <vt:variant>
        <vt:i4>4390991</vt:i4>
      </vt:variant>
      <vt:variant>
        <vt:i4>216</vt:i4>
      </vt:variant>
      <vt:variant>
        <vt:i4>0</vt:i4>
      </vt:variant>
      <vt:variant>
        <vt:i4>5</vt:i4>
      </vt:variant>
      <vt:variant>
        <vt:lpwstr>http://www.grants.gov.au/</vt:lpwstr>
      </vt:variant>
      <vt:variant>
        <vt:lpwstr/>
      </vt:variant>
      <vt:variant>
        <vt:i4>3539050</vt:i4>
      </vt:variant>
      <vt:variant>
        <vt:i4>213</vt:i4>
      </vt:variant>
      <vt:variant>
        <vt:i4>0</vt:i4>
      </vt:variant>
      <vt:variant>
        <vt:i4>5</vt:i4>
      </vt:variant>
      <vt:variant>
        <vt:lpwstr>https://www.finance.gov.au/resource-management/pgpa-glossary/consolidated-revenue-fund/</vt:lpwstr>
      </vt:variant>
      <vt:variant>
        <vt:lpwstr/>
      </vt:variant>
      <vt:variant>
        <vt:i4>3342439</vt:i4>
      </vt:variant>
      <vt:variant>
        <vt:i4>210</vt:i4>
      </vt:variant>
      <vt:variant>
        <vt:i4>0</vt:i4>
      </vt:variant>
      <vt:variant>
        <vt:i4>5</vt:i4>
      </vt:variant>
      <vt:variant>
        <vt:lpwstr>https://www.finance.gov.au/sites/default/files/commonwealth-grants-rules-and-guidelines.pdf</vt:lpwstr>
      </vt:variant>
      <vt:variant>
        <vt:lpwstr/>
      </vt:variant>
      <vt:variant>
        <vt:i4>4390991</vt:i4>
      </vt:variant>
      <vt:variant>
        <vt:i4>207</vt:i4>
      </vt:variant>
      <vt:variant>
        <vt:i4>0</vt:i4>
      </vt:variant>
      <vt:variant>
        <vt:i4>5</vt:i4>
      </vt:variant>
      <vt:variant>
        <vt:lpwstr>http://www.grants.gov.au/</vt:lpwstr>
      </vt:variant>
      <vt:variant>
        <vt:lpwstr/>
      </vt:variant>
      <vt:variant>
        <vt:i4>7995396</vt:i4>
      </vt:variant>
      <vt:variant>
        <vt:i4>204</vt:i4>
      </vt:variant>
      <vt:variant>
        <vt:i4>0</vt:i4>
      </vt:variant>
      <vt:variant>
        <vt:i4>5</vt:i4>
      </vt:variant>
      <vt:variant>
        <vt:lpwstr>http://www8.austlii.edu.au/cgi-bin/viewdoc/au/legis/cth/consol_act/cca1995115/sch1.html</vt:lpwstr>
      </vt:variant>
      <vt:variant>
        <vt:lpwstr/>
      </vt:variant>
      <vt:variant>
        <vt:i4>4325391</vt:i4>
      </vt:variant>
      <vt:variant>
        <vt:i4>201</vt:i4>
      </vt:variant>
      <vt:variant>
        <vt:i4>0</vt:i4>
      </vt:variant>
      <vt:variant>
        <vt:i4>5</vt:i4>
      </vt:variant>
      <vt:variant>
        <vt:lpwstr>https://www.australia.gov.au/about-government/publications/budget-statements</vt:lpwstr>
      </vt:variant>
      <vt:variant>
        <vt:lpwstr/>
      </vt:variant>
      <vt:variant>
        <vt:i4>327708</vt:i4>
      </vt:variant>
      <vt:variant>
        <vt:i4>198</vt:i4>
      </vt:variant>
      <vt:variant>
        <vt:i4>0</vt:i4>
      </vt:variant>
      <vt:variant>
        <vt:i4>5</vt:i4>
      </vt:variant>
      <vt:variant>
        <vt:lpwstr>https://www.legislation.gov.au/Series/C2004A02562</vt:lpwstr>
      </vt:variant>
      <vt:variant>
        <vt:lpwstr/>
      </vt:variant>
      <vt:variant>
        <vt:i4>1966145</vt:i4>
      </vt:variant>
      <vt:variant>
        <vt:i4>195</vt:i4>
      </vt:variant>
      <vt:variant>
        <vt:i4>0</vt:i4>
      </vt:variant>
      <vt:variant>
        <vt:i4>5</vt:i4>
      </vt:variant>
      <vt:variant>
        <vt:lpwstr>https://www.oaic.gov.au/privacy-law/privacy-act/australian-privacy-principles</vt:lpwstr>
      </vt:variant>
      <vt:variant>
        <vt:lpwstr/>
      </vt:variant>
      <vt:variant>
        <vt:i4>7471137</vt:i4>
      </vt:variant>
      <vt:variant>
        <vt:i4>192</vt:i4>
      </vt:variant>
      <vt:variant>
        <vt:i4>0</vt:i4>
      </vt:variant>
      <vt:variant>
        <vt:i4>5</vt:i4>
      </vt:variant>
      <vt:variant>
        <vt:lpwstr>https://www.legislation.gov.au/Details/C2014C00076</vt:lpwstr>
      </vt:variant>
      <vt:variant>
        <vt:lpwstr/>
      </vt:variant>
      <vt:variant>
        <vt:i4>2949191</vt:i4>
      </vt:variant>
      <vt:variant>
        <vt:i4>189</vt:i4>
      </vt:variant>
      <vt:variant>
        <vt:i4>0</vt:i4>
      </vt:variant>
      <vt:variant>
        <vt:i4>5</vt:i4>
      </vt:variant>
      <vt:variant>
        <vt:lpwstr>http://www7.austlii.edu.au/cgi-bin/viewdb/au/legis/cth/consol_act/pgpaaa2013432/</vt:lpwstr>
      </vt:variant>
      <vt:variant>
        <vt:lpwstr/>
      </vt:variant>
      <vt:variant>
        <vt:i4>7864360</vt:i4>
      </vt:variant>
      <vt:variant>
        <vt:i4>186</vt:i4>
      </vt:variant>
      <vt:variant>
        <vt:i4>0</vt:i4>
      </vt:variant>
      <vt:variant>
        <vt:i4>5</vt:i4>
      </vt:variant>
      <vt:variant>
        <vt:lpwstr>https://www.grants.gov.au/</vt:lpwstr>
      </vt:variant>
      <vt:variant>
        <vt:lpwstr/>
      </vt:variant>
      <vt:variant>
        <vt:i4>3932273</vt:i4>
      </vt:variant>
      <vt:variant>
        <vt:i4>183</vt:i4>
      </vt:variant>
      <vt:variant>
        <vt:i4>0</vt:i4>
      </vt:variant>
      <vt:variant>
        <vt:i4>5</vt:i4>
      </vt:variant>
      <vt:variant>
        <vt:lpwstr>\\prod.protected.ind\User\user03\LLau2\insert link here</vt:lpwstr>
      </vt:variant>
      <vt:variant>
        <vt:lpwstr/>
      </vt:variant>
      <vt:variant>
        <vt:i4>2490430</vt:i4>
      </vt:variant>
      <vt:variant>
        <vt:i4>180</vt:i4>
      </vt:variant>
      <vt:variant>
        <vt:i4>0</vt:i4>
      </vt:variant>
      <vt:variant>
        <vt:i4>5</vt:i4>
      </vt:variant>
      <vt:variant>
        <vt:lpwstr>https://www.ato.gov.au/</vt:lpwstr>
      </vt:variant>
      <vt:variant>
        <vt:lpwstr/>
      </vt:variant>
      <vt:variant>
        <vt:i4>6291492</vt:i4>
      </vt:variant>
      <vt:variant>
        <vt:i4>177</vt:i4>
      </vt:variant>
      <vt:variant>
        <vt:i4>0</vt:i4>
      </vt:variant>
      <vt:variant>
        <vt:i4>5</vt:i4>
      </vt:variant>
      <vt:variant>
        <vt:lpwstr>http://www.nationalredress.gov.au/</vt:lpwstr>
      </vt:variant>
      <vt:variant>
        <vt:lpwstr/>
      </vt:variant>
      <vt:variant>
        <vt:i4>6488121</vt:i4>
      </vt:variant>
      <vt:variant>
        <vt:i4>174</vt:i4>
      </vt:variant>
      <vt:variant>
        <vt:i4>0</vt:i4>
      </vt:variant>
      <vt:variant>
        <vt:i4>5</vt:i4>
      </vt:variant>
      <vt:variant>
        <vt:lpwstr>http://www.dss.gov.au/</vt:lpwstr>
      </vt:variant>
      <vt:variant>
        <vt:lpwstr/>
      </vt:variant>
      <vt:variant>
        <vt:i4>196634</vt:i4>
      </vt:variant>
      <vt:variant>
        <vt:i4>171</vt:i4>
      </vt:variant>
      <vt:variant>
        <vt:i4>0</vt:i4>
      </vt:variant>
      <vt:variant>
        <vt:i4>5</vt:i4>
      </vt:variant>
      <vt:variant>
        <vt:lpwstr>https://www.legislation.gov.au/Series/C2006A00124</vt:lpwstr>
      </vt:variant>
      <vt:variant>
        <vt:lpwstr/>
      </vt:variant>
      <vt:variant>
        <vt:i4>3342439</vt:i4>
      </vt:variant>
      <vt:variant>
        <vt:i4>168</vt:i4>
      </vt:variant>
      <vt:variant>
        <vt:i4>0</vt:i4>
      </vt:variant>
      <vt:variant>
        <vt:i4>5</vt:i4>
      </vt:variant>
      <vt:variant>
        <vt:lpwstr>https://www.finance.gov.au/sites/default/files/commonwealth-grants-rules-and-guidelines.pdf</vt:lpwstr>
      </vt:variant>
      <vt:variant>
        <vt:lpwstr/>
      </vt:variant>
      <vt:variant>
        <vt:i4>7012475</vt:i4>
      </vt:variant>
      <vt:variant>
        <vt:i4>165</vt:i4>
      </vt:variant>
      <vt:variant>
        <vt:i4>0</vt:i4>
      </vt:variant>
      <vt:variant>
        <vt:i4>5</vt:i4>
      </vt:variant>
      <vt:variant>
        <vt:lpwstr>https://www.closingthegap.gov.au/national-agreement</vt:lpwstr>
      </vt:variant>
      <vt:variant>
        <vt:lpwstr/>
      </vt:variant>
      <vt:variant>
        <vt:i4>7012475</vt:i4>
      </vt:variant>
      <vt:variant>
        <vt:i4>162</vt:i4>
      </vt:variant>
      <vt:variant>
        <vt:i4>0</vt:i4>
      </vt:variant>
      <vt:variant>
        <vt:i4>5</vt:i4>
      </vt:variant>
      <vt:variant>
        <vt:lpwstr>https://www.closingthegap.gov.au/national-agreement</vt:lpwstr>
      </vt:variant>
      <vt:variant>
        <vt:lpwstr/>
      </vt:variant>
      <vt:variant>
        <vt:i4>4325391</vt:i4>
      </vt:variant>
      <vt:variant>
        <vt:i4>159</vt:i4>
      </vt:variant>
      <vt:variant>
        <vt:i4>0</vt:i4>
      </vt:variant>
      <vt:variant>
        <vt:i4>5</vt:i4>
      </vt:variant>
      <vt:variant>
        <vt:lpwstr>https://www.australia.gov.au/about-government/publications/budget-statements</vt:lpwstr>
      </vt:variant>
      <vt:variant>
        <vt:lpwstr/>
      </vt:variant>
      <vt:variant>
        <vt:i4>7864360</vt:i4>
      </vt:variant>
      <vt:variant>
        <vt:i4>156</vt:i4>
      </vt:variant>
      <vt:variant>
        <vt:i4>0</vt:i4>
      </vt:variant>
      <vt:variant>
        <vt:i4>5</vt:i4>
      </vt:variant>
      <vt:variant>
        <vt:lpwstr>https://www.grants.gov.au/</vt:lpwstr>
      </vt:variant>
      <vt:variant>
        <vt:lpwstr/>
      </vt:variant>
      <vt:variant>
        <vt:i4>3342439</vt:i4>
      </vt:variant>
      <vt:variant>
        <vt:i4>153</vt:i4>
      </vt:variant>
      <vt:variant>
        <vt:i4>0</vt:i4>
      </vt:variant>
      <vt:variant>
        <vt:i4>5</vt:i4>
      </vt:variant>
      <vt:variant>
        <vt:lpwstr>https://www.finance.gov.au/sites/default/files/commonwealth-grants-rules-and-guidelines.pdf</vt:lpwstr>
      </vt:variant>
      <vt:variant>
        <vt:lpwstr/>
      </vt:variant>
      <vt:variant>
        <vt:i4>1310771</vt:i4>
      </vt:variant>
      <vt:variant>
        <vt:i4>146</vt:i4>
      </vt:variant>
      <vt:variant>
        <vt:i4>0</vt:i4>
      </vt:variant>
      <vt:variant>
        <vt:i4>5</vt:i4>
      </vt:variant>
      <vt:variant>
        <vt:lpwstr/>
      </vt:variant>
      <vt:variant>
        <vt:lpwstr>_Toc163055405</vt:lpwstr>
      </vt:variant>
      <vt:variant>
        <vt:i4>1310771</vt:i4>
      </vt:variant>
      <vt:variant>
        <vt:i4>140</vt:i4>
      </vt:variant>
      <vt:variant>
        <vt:i4>0</vt:i4>
      </vt:variant>
      <vt:variant>
        <vt:i4>5</vt:i4>
      </vt:variant>
      <vt:variant>
        <vt:lpwstr/>
      </vt:variant>
      <vt:variant>
        <vt:lpwstr>_Toc163055404</vt:lpwstr>
      </vt:variant>
      <vt:variant>
        <vt:i4>1310771</vt:i4>
      </vt:variant>
      <vt:variant>
        <vt:i4>134</vt:i4>
      </vt:variant>
      <vt:variant>
        <vt:i4>0</vt:i4>
      </vt:variant>
      <vt:variant>
        <vt:i4>5</vt:i4>
      </vt:variant>
      <vt:variant>
        <vt:lpwstr/>
      </vt:variant>
      <vt:variant>
        <vt:lpwstr>_Toc163055403</vt:lpwstr>
      </vt:variant>
      <vt:variant>
        <vt:i4>1310771</vt:i4>
      </vt:variant>
      <vt:variant>
        <vt:i4>128</vt:i4>
      </vt:variant>
      <vt:variant>
        <vt:i4>0</vt:i4>
      </vt:variant>
      <vt:variant>
        <vt:i4>5</vt:i4>
      </vt:variant>
      <vt:variant>
        <vt:lpwstr/>
      </vt:variant>
      <vt:variant>
        <vt:lpwstr>_Toc163055402</vt:lpwstr>
      </vt:variant>
      <vt:variant>
        <vt:i4>1310771</vt:i4>
      </vt:variant>
      <vt:variant>
        <vt:i4>122</vt:i4>
      </vt:variant>
      <vt:variant>
        <vt:i4>0</vt:i4>
      </vt:variant>
      <vt:variant>
        <vt:i4>5</vt:i4>
      </vt:variant>
      <vt:variant>
        <vt:lpwstr/>
      </vt:variant>
      <vt:variant>
        <vt:lpwstr>_Toc163055401</vt:lpwstr>
      </vt:variant>
      <vt:variant>
        <vt:i4>1310771</vt:i4>
      </vt:variant>
      <vt:variant>
        <vt:i4>116</vt:i4>
      </vt:variant>
      <vt:variant>
        <vt:i4>0</vt:i4>
      </vt:variant>
      <vt:variant>
        <vt:i4>5</vt:i4>
      </vt:variant>
      <vt:variant>
        <vt:lpwstr/>
      </vt:variant>
      <vt:variant>
        <vt:lpwstr>_Toc163055400</vt:lpwstr>
      </vt:variant>
      <vt:variant>
        <vt:i4>1900596</vt:i4>
      </vt:variant>
      <vt:variant>
        <vt:i4>110</vt:i4>
      </vt:variant>
      <vt:variant>
        <vt:i4>0</vt:i4>
      </vt:variant>
      <vt:variant>
        <vt:i4>5</vt:i4>
      </vt:variant>
      <vt:variant>
        <vt:lpwstr/>
      </vt:variant>
      <vt:variant>
        <vt:lpwstr>_Toc163055399</vt:lpwstr>
      </vt:variant>
      <vt:variant>
        <vt:i4>1900596</vt:i4>
      </vt:variant>
      <vt:variant>
        <vt:i4>104</vt:i4>
      </vt:variant>
      <vt:variant>
        <vt:i4>0</vt:i4>
      </vt:variant>
      <vt:variant>
        <vt:i4>5</vt:i4>
      </vt:variant>
      <vt:variant>
        <vt:lpwstr/>
      </vt:variant>
      <vt:variant>
        <vt:lpwstr>_Toc163055398</vt:lpwstr>
      </vt:variant>
      <vt:variant>
        <vt:i4>1900596</vt:i4>
      </vt:variant>
      <vt:variant>
        <vt:i4>98</vt:i4>
      </vt:variant>
      <vt:variant>
        <vt:i4>0</vt:i4>
      </vt:variant>
      <vt:variant>
        <vt:i4>5</vt:i4>
      </vt:variant>
      <vt:variant>
        <vt:lpwstr/>
      </vt:variant>
      <vt:variant>
        <vt:lpwstr>_Toc163055397</vt:lpwstr>
      </vt:variant>
      <vt:variant>
        <vt:i4>1900596</vt:i4>
      </vt:variant>
      <vt:variant>
        <vt:i4>92</vt:i4>
      </vt:variant>
      <vt:variant>
        <vt:i4>0</vt:i4>
      </vt:variant>
      <vt:variant>
        <vt:i4>5</vt:i4>
      </vt:variant>
      <vt:variant>
        <vt:lpwstr/>
      </vt:variant>
      <vt:variant>
        <vt:lpwstr>_Toc163055396</vt:lpwstr>
      </vt:variant>
      <vt:variant>
        <vt:i4>1900596</vt:i4>
      </vt:variant>
      <vt:variant>
        <vt:i4>86</vt:i4>
      </vt:variant>
      <vt:variant>
        <vt:i4>0</vt:i4>
      </vt:variant>
      <vt:variant>
        <vt:i4>5</vt:i4>
      </vt:variant>
      <vt:variant>
        <vt:lpwstr/>
      </vt:variant>
      <vt:variant>
        <vt:lpwstr>_Toc163055395</vt:lpwstr>
      </vt:variant>
      <vt:variant>
        <vt:i4>1900596</vt:i4>
      </vt:variant>
      <vt:variant>
        <vt:i4>80</vt:i4>
      </vt:variant>
      <vt:variant>
        <vt:i4>0</vt:i4>
      </vt:variant>
      <vt:variant>
        <vt:i4>5</vt:i4>
      </vt:variant>
      <vt:variant>
        <vt:lpwstr/>
      </vt:variant>
      <vt:variant>
        <vt:lpwstr>_Toc163055394</vt:lpwstr>
      </vt:variant>
      <vt:variant>
        <vt:i4>1900596</vt:i4>
      </vt:variant>
      <vt:variant>
        <vt:i4>74</vt:i4>
      </vt:variant>
      <vt:variant>
        <vt:i4>0</vt:i4>
      </vt:variant>
      <vt:variant>
        <vt:i4>5</vt:i4>
      </vt:variant>
      <vt:variant>
        <vt:lpwstr/>
      </vt:variant>
      <vt:variant>
        <vt:lpwstr>_Toc163055393</vt:lpwstr>
      </vt:variant>
      <vt:variant>
        <vt:i4>1900596</vt:i4>
      </vt:variant>
      <vt:variant>
        <vt:i4>68</vt:i4>
      </vt:variant>
      <vt:variant>
        <vt:i4>0</vt:i4>
      </vt:variant>
      <vt:variant>
        <vt:i4>5</vt:i4>
      </vt:variant>
      <vt:variant>
        <vt:lpwstr/>
      </vt:variant>
      <vt:variant>
        <vt:lpwstr>_Toc163055392</vt:lpwstr>
      </vt:variant>
      <vt:variant>
        <vt:i4>1900596</vt:i4>
      </vt:variant>
      <vt:variant>
        <vt:i4>62</vt:i4>
      </vt:variant>
      <vt:variant>
        <vt:i4>0</vt:i4>
      </vt:variant>
      <vt:variant>
        <vt:i4>5</vt:i4>
      </vt:variant>
      <vt:variant>
        <vt:lpwstr/>
      </vt:variant>
      <vt:variant>
        <vt:lpwstr>_Toc163055391</vt:lpwstr>
      </vt:variant>
      <vt:variant>
        <vt:i4>1900596</vt:i4>
      </vt:variant>
      <vt:variant>
        <vt:i4>56</vt:i4>
      </vt:variant>
      <vt:variant>
        <vt:i4>0</vt:i4>
      </vt:variant>
      <vt:variant>
        <vt:i4>5</vt:i4>
      </vt:variant>
      <vt:variant>
        <vt:lpwstr/>
      </vt:variant>
      <vt:variant>
        <vt:lpwstr>_Toc163055390</vt:lpwstr>
      </vt:variant>
      <vt:variant>
        <vt:i4>1835060</vt:i4>
      </vt:variant>
      <vt:variant>
        <vt:i4>50</vt:i4>
      </vt:variant>
      <vt:variant>
        <vt:i4>0</vt:i4>
      </vt:variant>
      <vt:variant>
        <vt:i4>5</vt:i4>
      </vt:variant>
      <vt:variant>
        <vt:lpwstr/>
      </vt:variant>
      <vt:variant>
        <vt:lpwstr>_Toc163055389</vt:lpwstr>
      </vt:variant>
      <vt:variant>
        <vt:i4>1835060</vt:i4>
      </vt:variant>
      <vt:variant>
        <vt:i4>44</vt:i4>
      </vt:variant>
      <vt:variant>
        <vt:i4>0</vt:i4>
      </vt:variant>
      <vt:variant>
        <vt:i4>5</vt:i4>
      </vt:variant>
      <vt:variant>
        <vt:lpwstr/>
      </vt:variant>
      <vt:variant>
        <vt:lpwstr>_Toc163055388</vt:lpwstr>
      </vt:variant>
      <vt:variant>
        <vt:i4>1835060</vt:i4>
      </vt:variant>
      <vt:variant>
        <vt:i4>38</vt:i4>
      </vt:variant>
      <vt:variant>
        <vt:i4>0</vt:i4>
      </vt:variant>
      <vt:variant>
        <vt:i4>5</vt:i4>
      </vt:variant>
      <vt:variant>
        <vt:lpwstr/>
      </vt:variant>
      <vt:variant>
        <vt:lpwstr>_Toc163055387</vt:lpwstr>
      </vt:variant>
      <vt:variant>
        <vt:i4>1835060</vt:i4>
      </vt:variant>
      <vt:variant>
        <vt:i4>32</vt:i4>
      </vt:variant>
      <vt:variant>
        <vt:i4>0</vt:i4>
      </vt:variant>
      <vt:variant>
        <vt:i4>5</vt:i4>
      </vt:variant>
      <vt:variant>
        <vt:lpwstr/>
      </vt:variant>
      <vt:variant>
        <vt:lpwstr>_Toc163055386</vt:lpwstr>
      </vt:variant>
      <vt:variant>
        <vt:i4>1835060</vt:i4>
      </vt:variant>
      <vt:variant>
        <vt:i4>26</vt:i4>
      </vt:variant>
      <vt:variant>
        <vt:i4>0</vt:i4>
      </vt:variant>
      <vt:variant>
        <vt:i4>5</vt:i4>
      </vt:variant>
      <vt:variant>
        <vt:lpwstr/>
      </vt:variant>
      <vt:variant>
        <vt:lpwstr>_Toc163055385</vt:lpwstr>
      </vt:variant>
      <vt:variant>
        <vt:i4>1835060</vt:i4>
      </vt:variant>
      <vt:variant>
        <vt:i4>20</vt:i4>
      </vt:variant>
      <vt:variant>
        <vt:i4>0</vt:i4>
      </vt:variant>
      <vt:variant>
        <vt:i4>5</vt:i4>
      </vt:variant>
      <vt:variant>
        <vt:lpwstr/>
      </vt:variant>
      <vt:variant>
        <vt:lpwstr>_Toc163055384</vt:lpwstr>
      </vt:variant>
      <vt:variant>
        <vt:i4>1835060</vt:i4>
      </vt:variant>
      <vt:variant>
        <vt:i4>14</vt:i4>
      </vt:variant>
      <vt:variant>
        <vt:i4>0</vt:i4>
      </vt:variant>
      <vt:variant>
        <vt:i4>5</vt:i4>
      </vt:variant>
      <vt:variant>
        <vt:lpwstr/>
      </vt:variant>
      <vt:variant>
        <vt:lpwstr>_Toc163055383</vt:lpwstr>
      </vt:variant>
      <vt:variant>
        <vt:i4>1835060</vt:i4>
      </vt:variant>
      <vt:variant>
        <vt:i4>8</vt:i4>
      </vt:variant>
      <vt:variant>
        <vt:i4>0</vt:i4>
      </vt:variant>
      <vt:variant>
        <vt:i4>5</vt:i4>
      </vt:variant>
      <vt:variant>
        <vt:lpwstr/>
      </vt:variant>
      <vt:variant>
        <vt:lpwstr>_Toc163055382</vt:lpwstr>
      </vt:variant>
      <vt:variant>
        <vt:i4>1835060</vt:i4>
      </vt:variant>
      <vt:variant>
        <vt:i4>2</vt:i4>
      </vt:variant>
      <vt:variant>
        <vt:i4>0</vt:i4>
      </vt:variant>
      <vt:variant>
        <vt:i4>5</vt:i4>
      </vt:variant>
      <vt:variant>
        <vt:lpwstr/>
      </vt:variant>
      <vt:variant>
        <vt:lpwstr>_Toc163055381</vt:lpwstr>
      </vt:variant>
      <vt:variant>
        <vt:i4>3342439</vt:i4>
      </vt:variant>
      <vt:variant>
        <vt:i4>0</vt:i4>
      </vt:variant>
      <vt:variant>
        <vt:i4>0</vt:i4>
      </vt:variant>
      <vt:variant>
        <vt:i4>5</vt:i4>
      </vt:variant>
      <vt:variant>
        <vt:lpwstr>https://www.finance.gov.au/sites/default/files/commonwealth-grants-rules-and-guidelines.pdf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2024-10-02T01:21:00Z</dcterms:created>
  <dcterms:modified xsi:type="dcterms:W3CDTF">2024-10-02T01:21:00Z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v=2022.1;a=SHA256;h=B4647A362C60761220A5CA54E5960BE4000A173657B7F1152EE8FAA43A428CED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2023-08-04T03:29:09Z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2023-08-04T03:29:09Z</vt:lpwstr>
  </property>
  <property fmtid="{D5CDD505-2E9C-101B-9397-08002B2CF9AE}" pid="15" name="PM_OriginatorUserAccountName_SHA256">
    <vt:lpwstr>86D853FFA1749768D4D428DFE2FBC4A164C33AA516A05B1136E9C28443437D23</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1697976bef5848d5be6a51dde77dc9e2</vt:lpwstr>
  </property>
  <property fmtid="{D5CDD505-2E9C-101B-9397-08002B2CF9AE}" pid="20" name="PM_InsertionValue">
    <vt:lpwstr>OFFICIAL</vt:lpwstr>
  </property>
  <property fmtid="{D5CDD505-2E9C-101B-9397-08002B2CF9AE}" pid="21" name="PM_Originator_Hash_SHA1">
    <vt:lpwstr>C1A802378A66A8161257746CF9E1B219375C2C75</vt:lpwstr>
  </property>
  <property fmtid="{D5CDD505-2E9C-101B-9397-08002B2CF9AE}" pid="22" name="PM_DisplayValueSecClassificationWithQualifier">
    <vt:lpwstr>OFFICIAL</vt:lpwstr>
  </property>
  <property fmtid="{D5CDD505-2E9C-101B-9397-08002B2CF9AE}" pid="23" name="PM_ProtectiveMarkingValue_Footer">
    <vt:lpwstr>OFFICIAL</vt:lpwstr>
  </property>
  <property fmtid="{D5CDD505-2E9C-101B-9397-08002B2CF9AE}" pid="24" name="PM_Originating_FileId">
    <vt:lpwstr>05C40F5E63144CC0B9AF21E03D2DACCF</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A9A262A8F3E56300CB18DBDC4089DEC3</vt:lpwstr>
  </property>
  <property fmtid="{D5CDD505-2E9C-101B-9397-08002B2CF9AE}" pid="32" name="PM_Hash_Salt">
    <vt:lpwstr>BF79616184C6C6556E67D95543E1BDB7</vt:lpwstr>
  </property>
  <property fmtid="{D5CDD505-2E9C-101B-9397-08002B2CF9AE}" pid="33" name="PM_Hash_SHA1">
    <vt:lpwstr>0F0B454936DC05D9C431FE22BF98E021F028D1F5</vt:lpwstr>
  </property>
  <property fmtid="{D5CDD505-2E9C-101B-9397-08002B2CF9AE}" pid="34" name="PM_Qualifier_Prev">
    <vt:lpwstr/>
  </property>
  <property fmtid="{D5CDD505-2E9C-101B-9397-08002B2CF9AE}" pid="35" name="PM_Caveats_Count">
    <vt:lpwstr>0</vt:lpwstr>
  </property>
  <property fmtid="{D5CDD505-2E9C-101B-9397-08002B2CF9AE}" pid="36" name="TaxKeyword">
    <vt:lpwstr>17;#[SEC=OFFICIAL]|07351cc0-de73-4913-be2f-56f124cbf8bb</vt:lpwstr>
  </property>
  <property fmtid="{D5CDD505-2E9C-101B-9397-08002B2CF9AE}" pid="37" name="ContentTypeId">
    <vt:lpwstr>0x010100B7B479F47583304BA8B631462CC772D70019872F86E2EE114EB3E8161F2B337E45</vt:lpwstr>
  </property>
  <property fmtid="{D5CDD505-2E9C-101B-9397-08002B2CF9AE}" pid="38" name="_dlc_DocIdItemGuid">
    <vt:lpwstr>7771f3bc-2b69-4910-b175-2f4e10a5d5e0</vt:lpwstr>
  </property>
  <property fmtid="{D5CDD505-2E9C-101B-9397-08002B2CF9AE}" pid="39" name="About Entity">
    <vt:i4>1</vt:i4>
  </property>
  <property fmtid="{D5CDD505-2E9C-101B-9397-08002B2CF9AE}" pid="40" name="Initiating Entity">
    <vt:i4>1</vt:i4>
  </property>
  <property fmtid="{D5CDD505-2E9C-101B-9397-08002B2CF9AE}" pid="41" name="Organisation Unit">
    <vt:i4>2</vt:i4>
  </property>
</Properties>
</file>